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9352C"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bookmarkStart w:id="0" w:name="_GoBack"/>
      <w:bookmarkEnd w:id="0"/>
    </w:p>
    <w:p w14:paraId="7409352D" w14:textId="77777777" w:rsidR="0078619B" w:rsidRDefault="00FD0A1A">
      <w:pPr>
        <w:pBdr>
          <w:top w:val="nil"/>
          <w:left w:val="nil"/>
          <w:bottom w:val="nil"/>
          <w:right w:val="nil"/>
          <w:between w:val="nil"/>
        </w:pBdr>
        <w:spacing w:after="0" w:line="240" w:lineRule="auto"/>
        <w:ind w:left="1" w:hanging="3"/>
        <w:jc w:val="center"/>
        <w:rPr>
          <w:rFonts w:ascii="Arial" w:eastAsia="Arial" w:hAnsi="Arial" w:cs="Arial"/>
          <w:b/>
          <w:color w:val="B7B7B7"/>
          <w:sz w:val="32"/>
          <w:szCs w:val="32"/>
        </w:rPr>
      </w:pPr>
      <w:r>
        <w:rPr>
          <w:rFonts w:ascii="Arial" w:eastAsia="Arial" w:hAnsi="Arial" w:cs="Arial"/>
          <w:b/>
          <w:color w:val="B7B7B7"/>
          <w:sz w:val="32"/>
          <w:szCs w:val="32"/>
        </w:rPr>
        <w:t xml:space="preserve">VZOROVÝ DEMOKRATICKÝ </w:t>
      </w:r>
    </w:p>
    <w:p w14:paraId="7409352E" w14:textId="77777777" w:rsidR="0078619B" w:rsidRDefault="00FD0A1A">
      <w:pPr>
        <w:pBdr>
          <w:top w:val="nil"/>
          <w:left w:val="nil"/>
          <w:bottom w:val="nil"/>
          <w:right w:val="nil"/>
          <w:between w:val="nil"/>
        </w:pBdr>
        <w:spacing w:after="0" w:line="240" w:lineRule="auto"/>
        <w:ind w:left="1" w:hanging="3"/>
        <w:jc w:val="center"/>
        <w:rPr>
          <w:rFonts w:ascii="Arial" w:eastAsia="Arial" w:hAnsi="Arial" w:cs="Arial"/>
          <w:sz w:val="32"/>
          <w:szCs w:val="32"/>
        </w:rPr>
      </w:pPr>
      <w:r>
        <w:rPr>
          <w:rFonts w:ascii="Arial" w:eastAsia="Arial" w:hAnsi="Arial" w:cs="Arial"/>
          <w:b/>
          <w:sz w:val="32"/>
          <w:szCs w:val="32"/>
        </w:rPr>
        <w:t>ŠTATÚT RADY ŠKOLY</w:t>
      </w:r>
    </w:p>
    <w:p w14:paraId="7409352F"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bookmarkStart w:id="1" w:name="_heading=h.gjdgxs" w:colFirst="0" w:colLast="0"/>
      <w:bookmarkEnd w:id="1"/>
    </w:p>
    <w:p w14:paraId="74093530"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1</w:t>
      </w:r>
    </w:p>
    <w:p w14:paraId="74093531"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Základné ustanovenia</w:t>
      </w:r>
    </w:p>
    <w:p w14:paraId="74093532"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33"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pri </w:t>
      </w:r>
      <w:r>
        <w:rPr>
          <w:rFonts w:ascii="Arial" w:eastAsia="Arial" w:hAnsi="Arial" w:cs="Arial"/>
          <w:i/>
          <w:color w:val="A6A6A6"/>
          <w:sz w:val="24"/>
          <w:szCs w:val="24"/>
        </w:rPr>
        <w:t>(názov školy)</w:t>
      </w:r>
      <w:r>
        <w:rPr>
          <w:rFonts w:ascii="Arial" w:eastAsia="Arial" w:hAnsi="Arial" w:cs="Arial"/>
          <w:sz w:val="24"/>
          <w:szCs w:val="24"/>
        </w:rPr>
        <w:t xml:space="preserve"> so sídlom </w:t>
      </w:r>
      <w:r>
        <w:rPr>
          <w:rFonts w:ascii="Arial" w:eastAsia="Arial" w:hAnsi="Arial" w:cs="Arial"/>
          <w:i/>
          <w:color w:val="A6A6A6"/>
          <w:sz w:val="24"/>
          <w:szCs w:val="24"/>
        </w:rPr>
        <w:t>(adresa)</w:t>
      </w:r>
      <w:r>
        <w:rPr>
          <w:rFonts w:ascii="Arial" w:eastAsia="Arial" w:hAnsi="Arial" w:cs="Arial"/>
          <w:sz w:val="24"/>
          <w:szCs w:val="24"/>
        </w:rPr>
        <w:t xml:space="preserve"> je ustanovená podľa zákona 596/2003 Z. z. o štátnej správe v školstve a školskej samospráve a o zmene a doplnení niektorých zákonov v znení neskorších predpisov a podľa vyhlášky Ministerstva školstva Slovenskej republiky 291/2004 Z. z. v znení vyhlášky 230/2009 </w:t>
      </w:r>
      <w:proofErr w:type="spellStart"/>
      <w:r>
        <w:rPr>
          <w:rFonts w:ascii="Arial" w:eastAsia="Arial" w:hAnsi="Arial" w:cs="Arial"/>
          <w:sz w:val="24"/>
          <w:szCs w:val="24"/>
        </w:rPr>
        <w:t>Z.z</w:t>
      </w:r>
      <w:proofErr w:type="spellEnd"/>
      <w:r>
        <w:rPr>
          <w:rFonts w:ascii="Arial" w:eastAsia="Arial" w:hAnsi="Arial" w:cs="Arial"/>
          <w:sz w:val="24"/>
          <w:szCs w:val="24"/>
        </w:rPr>
        <w:t xml:space="preserve">., ktorou sa určujú podrobnosti o spôsobe ustanovenia orgánov školskej samosprávy, o ich zložení, o ich organizačnom a finančnom zabezpečení. Na základe § 9 uvedenej vyhlášky vydáva rada školy tento štatút. </w:t>
      </w:r>
    </w:p>
    <w:p w14:paraId="74093534"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35"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2</w:t>
      </w:r>
    </w:p>
    <w:p w14:paraId="74093536"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Pôsobnosť a poslanie rady školy</w:t>
      </w:r>
    </w:p>
    <w:p w14:paraId="74093537"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3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je iniciatívnym a poradným samosprávnym orgánom, ktorý vyjadruje a presadzuje verejné záujmy: záujmy žiakov a ich zákonných zástupcov, zamestnancov školy, zriaďovateľa a širšej komunity v oblasti výchovy a vzdelávania v snahe presadzovať ako základ kultúry školy demokratické princípy, participáciu, </w:t>
      </w:r>
      <w:proofErr w:type="spellStart"/>
      <w:r>
        <w:rPr>
          <w:rFonts w:ascii="Arial" w:eastAsia="Arial" w:hAnsi="Arial" w:cs="Arial"/>
          <w:sz w:val="24"/>
          <w:szCs w:val="24"/>
        </w:rPr>
        <w:t>empowerment</w:t>
      </w:r>
      <w:proofErr w:type="spellEnd"/>
      <w:r>
        <w:rPr>
          <w:rFonts w:ascii="Arial" w:eastAsia="Arial" w:hAnsi="Arial" w:cs="Arial"/>
          <w:sz w:val="24"/>
          <w:szCs w:val="24"/>
        </w:rPr>
        <w:t xml:space="preserve">, transparentnosť, otvorenosť, </w:t>
      </w:r>
      <w:proofErr w:type="spellStart"/>
      <w:r>
        <w:rPr>
          <w:rFonts w:ascii="Arial" w:eastAsia="Arial" w:hAnsi="Arial" w:cs="Arial"/>
          <w:sz w:val="24"/>
          <w:szCs w:val="24"/>
        </w:rPr>
        <w:t>autoevaluáciu</w:t>
      </w:r>
      <w:proofErr w:type="spellEnd"/>
      <w:r>
        <w:rPr>
          <w:rFonts w:ascii="Arial" w:eastAsia="Arial" w:hAnsi="Arial" w:cs="Arial"/>
          <w:sz w:val="24"/>
          <w:szCs w:val="24"/>
        </w:rPr>
        <w:t xml:space="preserve"> a verejnú kontrolu.</w:t>
      </w:r>
    </w:p>
    <w:p w14:paraId="7409353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 </w:t>
      </w:r>
    </w:p>
    <w:p w14:paraId="7409353A"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3</w:t>
      </w:r>
    </w:p>
    <w:p w14:paraId="7409353B"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Činnosť rady školy</w:t>
      </w:r>
    </w:p>
    <w:p w14:paraId="7409353C"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09353D" w14:textId="77777777" w:rsidR="0078619B" w:rsidRDefault="00FD0A1A" w:rsidP="00AC793A">
      <w:pPr>
        <w:numPr>
          <w:ilvl w:val="0"/>
          <w:numId w:val="7"/>
        </w:numPr>
        <w:pBdr>
          <w:top w:val="nil"/>
          <w:left w:val="nil"/>
          <w:bottom w:val="nil"/>
          <w:right w:val="nil"/>
          <w:between w:val="nil"/>
        </w:pBdr>
        <w:spacing w:after="0" w:line="240" w:lineRule="auto"/>
        <w:ind w:leftChars="-65" w:left="-143" w:firstLineChars="58" w:firstLine="139"/>
        <w:jc w:val="both"/>
        <w:rPr>
          <w:rFonts w:ascii="Arial" w:eastAsia="Arial" w:hAnsi="Arial" w:cs="Arial"/>
          <w:sz w:val="24"/>
          <w:szCs w:val="24"/>
        </w:rPr>
      </w:pPr>
      <w:r>
        <w:rPr>
          <w:rFonts w:ascii="Arial" w:eastAsia="Arial" w:hAnsi="Arial" w:cs="Arial"/>
          <w:sz w:val="24"/>
          <w:szCs w:val="24"/>
        </w:rPr>
        <w:t>Rada školy sa vyjadruje predovšetkým ku všetkým závažným skutočnostiam, ktoré sa týkajú školy predovšetkým v rozsahu stanovenom v nasledovných ods. 2 a 3, pričom jej základná úloha je skôr podpora pri nastavovaní a skvalitňovaní systémových procesov v škole, vytváraní verejného tlaku a kontroly ich riešenia. Nezasahuje do bežného chodu školy a riešení čiastkových problémov.</w:t>
      </w:r>
    </w:p>
    <w:p w14:paraId="7409353E"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3F" w14:textId="77777777" w:rsidR="0078619B" w:rsidRDefault="00FD0A1A" w:rsidP="00AC793A">
      <w:pPr>
        <w:numPr>
          <w:ilvl w:val="0"/>
          <w:numId w:val="7"/>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Riaditeľ školy predkladá podľa § 5 ods. 7 zákona 596/2003 Z. z. rade školy na vyjadrenie:</w:t>
      </w:r>
    </w:p>
    <w:p w14:paraId="74093540"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návrhy na počty prijímaných žiakov a návrhy na počty tried (do 31.5),</w:t>
      </w:r>
    </w:p>
    <w:p w14:paraId="74093541"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 xml:space="preserve">návrh na zavedenie študijných alebo učebných odborov a ich zameraní (do 15.2), </w:t>
      </w:r>
    </w:p>
    <w:p w14:paraId="74093542"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návrh školského vzdelávacieho programu a výchovného programu (priebežne, do 31.5),</w:t>
      </w:r>
    </w:p>
    <w:p w14:paraId="74093543"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návrh rozpočtu (spravidla do 15.10),</w:t>
      </w:r>
    </w:p>
    <w:p w14:paraId="74093544"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návrh na vykonávanie podnikateľskej činnosti školy (priebežne),</w:t>
      </w:r>
    </w:p>
    <w:p w14:paraId="74093545"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správu o výchovno-vzdelávacej činnosti, jej výsledkoch a podmienkach (do 15.10),</w:t>
      </w:r>
    </w:p>
    <w:p w14:paraId="74093546"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správu o výsledkoch hospodárenia školy (spravidla do 15.2),</w:t>
      </w:r>
    </w:p>
    <w:p w14:paraId="74093547"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koncepčný zámer rozvoja školy rozpracovaný najmenej na dva roky a každoročne jeho vyhodnotenie (priebežne, do 15.10),</w:t>
      </w:r>
    </w:p>
    <w:p w14:paraId="74093548"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 xml:space="preserve">informáciu o pedagogicko-organizačnom a materiálno-technickom zabezpečení výchovno-vzdelávacieho procesu (priebežne, do 15.10).  </w:t>
      </w:r>
    </w:p>
    <w:p w14:paraId="74093549"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lastRenderedPageBreak/>
        <w:t>návrh školského poriadku podľa § 153 školského zákona (priebežne),</w:t>
      </w:r>
    </w:p>
    <w:p w14:paraId="7409354A" w14:textId="77777777" w:rsidR="0078619B" w:rsidRDefault="00FD0A1A" w:rsidP="00AC793A">
      <w:pPr>
        <w:numPr>
          <w:ilvl w:val="0"/>
          <w:numId w:val="8"/>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poradie a dĺžky prestávok v ZŠ a SŠ a začiatok vyučovania v ZŠ podľa vyhlášky o ZŠ 320/2008 a vyhlášky o SŠ 65/2015 (priebežne, do 31.5).</w:t>
      </w:r>
    </w:p>
    <w:p w14:paraId="7409354B"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4C" w14:textId="77777777" w:rsidR="0078619B" w:rsidRDefault="00FD0A1A" w:rsidP="00384743">
      <w:pPr>
        <w:numPr>
          <w:ilvl w:val="0"/>
          <w:numId w:val="7"/>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Rada školy podľa § 24 ods. 5 zákona 596/2003 Z. z.:</w:t>
      </w:r>
    </w:p>
    <w:p w14:paraId="7409354D" w14:textId="77777777" w:rsidR="0078619B" w:rsidRDefault="00FD0A1A" w:rsidP="00384743">
      <w:pPr>
        <w:numPr>
          <w:ilvl w:val="0"/>
          <w:numId w:val="10"/>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uskutočňuje výberové konanie na vymenovanie riaditeľa; činnosť rady školy počas výberového konania na obsadenie funkcie riaditeľa školy bližšie upravuje článok 9,</w:t>
      </w:r>
    </w:p>
    <w:p w14:paraId="7409354E" w14:textId="77777777" w:rsidR="0078619B" w:rsidRDefault="00FD0A1A" w:rsidP="00384743">
      <w:pPr>
        <w:numPr>
          <w:ilvl w:val="0"/>
          <w:numId w:val="10"/>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navrhuje na základe výberového konania kandidáta na vymenovanie do funkcie riaditeľa;</w:t>
      </w:r>
    </w:p>
    <w:p w14:paraId="7409354F" w14:textId="77777777" w:rsidR="0078619B" w:rsidRDefault="00FD0A1A" w:rsidP="00384743">
      <w:pPr>
        <w:numPr>
          <w:ilvl w:val="0"/>
          <w:numId w:val="10"/>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predkladá návrh na odvolanie riaditeľa s odôvodnením, alebo sa vyjadruje k návrhu na odvolanie riaditeľa;</w:t>
      </w:r>
    </w:p>
    <w:p w14:paraId="74093550" w14:textId="77777777" w:rsidR="0078619B" w:rsidRDefault="00FD0A1A" w:rsidP="00384743">
      <w:pPr>
        <w:numPr>
          <w:ilvl w:val="0"/>
          <w:numId w:val="10"/>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 xml:space="preserve">vyjadruje sa ku koncepčným zámerom rozvoja školy, </w:t>
      </w:r>
    </w:p>
    <w:p w14:paraId="74093551" w14:textId="70009E6C" w:rsidR="0078619B" w:rsidRDefault="00FD0A1A" w:rsidP="00384743">
      <w:pPr>
        <w:numPr>
          <w:ilvl w:val="0"/>
          <w:numId w:val="10"/>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vyjadruje sa k návrhu na zrušenie školy</w:t>
      </w:r>
      <w:r w:rsidR="0027696F">
        <w:rPr>
          <w:rFonts w:ascii="Arial" w:eastAsia="Arial" w:hAnsi="Arial" w:cs="Arial"/>
          <w:sz w:val="24"/>
          <w:szCs w:val="24"/>
        </w:rPr>
        <w:t xml:space="preserve">, </w:t>
      </w:r>
    </w:p>
    <w:p w14:paraId="62CA9630" w14:textId="2128F8C9" w:rsidR="0027696F" w:rsidRDefault="0027696F" w:rsidP="00384743">
      <w:pPr>
        <w:numPr>
          <w:ilvl w:val="0"/>
          <w:numId w:val="10"/>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 xml:space="preserve">je súčinná riaditeľovi školy pri vypracovaní silných a slabých stránok školy podľa § 2 ods. 1k) vyhlášky 435/2020. </w:t>
      </w:r>
    </w:p>
    <w:p w14:paraId="74093552"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53" w14:textId="77777777" w:rsidR="0078619B" w:rsidRDefault="00FD0A1A">
      <w:pPr>
        <w:numPr>
          <w:ilvl w:val="0"/>
          <w:numId w:val="7"/>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Rada školy posudzuje, pripomienkuje a prerokúva na jej jednotlivých zasadnutiach príslušné materiály, pričom riaditeľ ich poskytuje v elektronickej forme a to s dostatočným časovým predstihom najmenej 10 pracovných dní pred zasadnutím alebo žiadaným vyjadrením s ohľadom na orientačné termíny stanovené vyššie, pričom je dôležité myslieť na procesné kroky nižšie, ktoré musí rada školy vykonať. V odôvodnených prípadoch možno túto lehotu skrátiť so súhlasom predsedu rady školy. Všetky zásadné dokumenty/vyjadrenia uvedené vyššie rada školy poskytuje na pripomienkovanie aj účastníkom vzdelávania, ktorých zastupuje, ak tak už neurobil samotný riaditeľ. Rada školy uvedené dokumenty či skutočnosti pripomienkuje, pričom tieto pripomienky sú súčasťou verejnej zápisnice najbližšieho zasadnutia, na ktorom sa uvedené dokumenty a pripomienky verejne prerokúvajú.</w:t>
      </w:r>
    </w:p>
    <w:p w14:paraId="74093554"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55" w14:textId="433C41D9" w:rsidR="0078619B" w:rsidRDefault="00FD0A1A">
      <w:pPr>
        <w:numPr>
          <w:ilvl w:val="0"/>
          <w:numId w:val="7"/>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V prípade, že riaditeľ školy neakceptuje výhrady a pripomienky, rada školy využíva aj verejné stanoviská doručené všetkým účastníkom vzdelávania, môže iniciovať aj petície či iné prostriedky verejného tlaku, príp. požiadať o posúdenie svojich výhrad aj Štátnu školskú inšpekciu</w:t>
      </w:r>
      <w:r w:rsidR="00D9307E">
        <w:rPr>
          <w:rFonts w:ascii="Arial" w:eastAsia="Arial" w:hAnsi="Arial" w:cs="Arial"/>
          <w:sz w:val="24"/>
          <w:szCs w:val="24"/>
        </w:rPr>
        <w:t xml:space="preserve"> alebo iné orgány podľa článku 10</w:t>
      </w:r>
      <w:r>
        <w:rPr>
          <w:rFonts w:ascii="Arial" w:eastAsia="Arial" w:hAnsi="Arial" w:cs="Arial"/>
          <w:sz w:val="24"/>
          <w:szCs w:val="24"/>
        </w:rPr>
        <w:t xml:space="preserve">. </w:t>
      </w:r>
    </w:p>
    <w:p w14:paraId="74093556"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093557"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4</w:t>
      </w:r>
    </w:p>
    <w:p w14:paraId="74093558"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Zloženie rady školy a spôsob voľby členov</w:t>
      </w:r>
    </w:p>
    <w:p w14:paraId="74093559"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09355A" w14:textId="6F06F512" w:rsidR="0078619B" w:rsidRDefault="00FD0A1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má </w:t>
      </w:r>
      <w:r>
        <w:rPr>
          <w:rFonts w:ascii="Arial" w:eastAsia="Arial" w:hAnsi="Arial" w:cs="Arial"/>
          <w:i/>
          <w:color w:val="A6A6A6"/>
          <w:sz w:val="24"/>
          <w:szCs w:val="24"/>
        </w:rPr>
        <w:t>(doplní sa počet a presné vymenovanie podľa typu školy a počtu zamestnancov ako to stanovuje zákon 596/2003</w:t>
      </w:r>
      <w:r w:rsidR="00726743">
        <w:rPr>
          <w:rFonts w:ascii="Arial" w:eastAsia="Arial" w:hAnsi="Arial" w:cs="Arial"/>
          <w:i/>
          <w:color w:val="A6A6A6"/>
          <w:sz w:val="24"/>
          <w:szCs w:val="24"/>
        </w:rPr>
        <w:t>, uvedené ďalej je pre štátne základné školy</w:t>
      </w:r>
      <w:r>
        <w:rPr>
          <w:rFonts w:ascii="Arial" w:eastAsia="Arial" w:hAnsi="Arial" w:cs="Arial"/>
          <w:i/>
          <w:color w:val="A6A6A6"/>
          <w:sz w:val="24"/>
          <w:szCs w:val="24"/>
        </w:rPr>
        <w:t>)</w:t>
      </w:r>
      <w:r>
        <w:rPr>
          <w:rFonts w:ascii="Arial" w:eastAsia="Arial" w:hAnsi="Arial" w:cs="Arial"/>
          <w:sz w:val="24"/>
          <w:szCs w:val="24"/>
        </w:rPr>
        <w:t xml:space="preserve"> riadnych členov: 2 zástupcovia pedagogických zamestnancov, 1 zástupca nepedagogických zamestnancom, 4 zástupcovia rodičov a 4 zástupcovia zriaďovateľa; len na výberovom konaní na riaditeľa sa stávajú dočasne členmi aj zástupca Štátnej školskej inšpekcie a zástupca okresného úradu. </w:t>
      </w:r>
    </w:p>
    <w:p w14:paraId="7409355B"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5C" w14:textId="106D3BF0" w:rsidR="0078619B" w:rsidRDefault="00FD0A1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Voľby za členov do rady školy sa uskutočňujú tajným hlasovaním na zhromaždeniach jednotlivých skupín, ktorých zástupcovia tvoria radu školy; zástupcovia zriaďovateľa sú </w:t>
      </w:r>
      <w:r>
        <w:rPr>
          <w:rFonts w:ascii="Arial" w:eastAsia="Arial" w:hAnsi="Arial" w:cs="Arial"/>
          <w:sz w:val="24"/>
          <w:szCs w:val="24"/>
        </w:rPr>
        <w:lastRenderedPageBreak/>
        <w:t xml:space="preserve">delegovaní uznesením mestského zastupiteľstva. Voľby, za ktoré zodpovedá zriaďovateľ, prebiehajú podľa </w:t>
      </w:r>
      <w:r>
        <w:rPr>
          <w:rFonts w:ascii="Arial" w:eastAsia="Arial" w:hAnsi="Arial" w:cs="Arial"/>
          <w:i/>
          <w:sz w:val="24"/>
          <w:szCs w:val="24"/>
        </w:rPr>
        <w:t>Metodického pokynu zriaďovateľa</w:t>
      </w:r>
      <w:r w:rsidR="00D3330C">
        <w:rPr>
          <w:rFonts w:ascii="Arial" w:eastAsia="Arial" w:hAnsi="Arial" w:cs="Arial"/>
          <w:i/>
          <w:sz w:val="24"/>
          <w:szCs w:val="24"/>
        </w:rPr>
        <w:t xml:space="preserve"> k rade školy</w:t>
      </w:r>
      <w:r>
        <w:rPr>
          <w:rFonts w:ascii="Arial" w:eastAsia="Arial" w:hAnsi="Arial" w:cs="Arial"/>
          <w:i/>
          <w:sz w:val="24"/>
          <w:szCs w:val="24"/>
        </w:rPr>
        <w:t xml:space="preserve"> </w:t>
      </w:r>
      <w:r>
        <w:rPr>
          <w:rFonts w:ascii="Arial" w:eastAsia="Arial" w:hAnsi="Arial" w:cs="Arial"/>
          <w:i/>
          <w:color w:val="A6A6A6"/>
          <w:sz w:val="24"/>
          <w:szCs w:val="24"/>
        </w:rPr>
        <w:t>(ak ho zriaďovateľ má, ale veľmi sa to odporúča)</w:t>
      </w:r>
      <w:r>
        <w:rPr>
          <w:rFonts w:ascii="Arial" w:eastAsia="Arial" w:hAnsi="Arial" w:cs="Arial"/>
          <w:sz w:val="24"/>
          <w:szCs w:val="24"/>
        </w:rPr>
        <w:t xml:space="preserve">. </w:t>
      </w:r>
    </w:p>
    <w:p w14:paraId="7409355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5E" w14:textId="77777777" w:rsidR="0078619B" w:rsidRDefault="00FD0A1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Členovia rady školy sú volení na štvorročné funkčné obdobie; aj opakovane. Členom rady školy nemôže byť riaditeľ školy ani jeho zástupca. Členstvo v rade školy je čestné.</w:t>
      </w:r>
    </w:p>
    <w:p w14:paraId="7409355F"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60" w14:textId="77777777" w:rsidR="0078619B" w:rsidRDefault="00FD0A1A" w:rsidP="00A0276E">
      <w:pPr>
        <w:numPr>
          <w:ilvl w:val="0"/>
          <w:numId w:val="3"/>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Členstvo v rade školy zaniká:</w:t>
      </w:r>
    </w:p>
    <w:p w14:paraId="74093561" w14:textId="77777777" w:rsidR="0078619B" w:rsidRDefault="00FD0A1A" w:rsidP="00A0276E">
      <w:pPr>
        <w:numPr>
          <w:ilvl w:val="0"/>
          <w:numId w:val="13"/>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uplynutím 4-ročného funkčného obdobia rady školy,</w:t>
      </w:r>
    </w:p>
    <w:p w14:paraId="74093562" w14:textId="77777777" w:rsidR="0078619B" w:rsidRDefault="00FD0A1A" w:rsidP="00A0276E">
      <w:pPr>
        <w:numPr>
          <w:ilvl w:val="0"/>
          <w:numId w:val="13"/>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 xml:space="preserve">ukončením vzťahu k škole (ukončenie pracovnoprávneho vzťahu zamestnanca školy, ukončenie štúdia dieťaťa/žiaka zvoleného rodiča na danej škole), </w:t>
      </w:r>
    </w:p>
    <w:p w14:paraId="74093563" w14:textId="50F21FD4" w:rsidR="0078619B" w:rsidRDefault="00FD0A1A" w:rsidP="00A0276E">
      <w:pPr>
        <w:numPr>
          <w:ilvl w:val="0"/>
          <w:numId w:val="13"/>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začatím pracovného pomeru so školou v prípade rodiča, ktorý je v rade školy za rodičov;</w:t>
      </w:r>
      <w:r w:rsidR="00554773">
        <w:rPr>
          <w:rFonts w:ascii="Arial" w:eastAsia="Arial" w:hAnsi="Arial" w:cs="Arial"/>
          <w:sz w:val="24"/>
          <w:szCs w:val="24"/>
        </w:rPr>
        <w:t xml:space="preserve"> </w:t>
      </w:r>
      <w:r w:rsidR="0099534D">
        <w:rPr>
          <w:rFonts w:ascii="Arial" w:eastAsia="Arial" w:hAnsi="Arial" w:cs="Arial"/>
          <w:sz w:val="24"/>
          <w:szCs w:val="24"/>
        </w:rPr>
        <w:t>vymenovaním za riaditeľa školy alebo vykonávaním funkcie zástupcu riaditeľa školy,</w:t>
      </w:r>
    </w:p>
    <w:p w14:paraId="74093564" w14:textId="77777777" w:rsidR="0078619B" w:rsidRDefault="00FD0A1A" w:rsidP="00A0276E">
      <w:pPr>
        <w:numPr>
          <w:ilvl w:val="0"/>
          <w:numId w:val="13"/>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vzdaním sa členstva písomne na email alebo adresu rady školy, členstvo zaniká dňom doručenia ak nie je určené v doručenom texte ináč,</w:t>
      </w:r>
    </w:p>
    <w:p w14:paraId="74093565" w14:textId="57280A47" w:rsidR="0078619B" w:rsidRDefault="00FD0A1A" w:rsidP="00A0276E">
      <w:pPr>
        <w:numPr>
          <w:ilvl w:val="0"/>
          <w:numId w:val="13"/>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 xml:space="preserve">odvolaním delegovaného člena nadpolovičnou väčšinou jeho voličov napr. na podnet rady školy, že sa neospravedlnene nezúčastňuje zasadnutí alebo si neplnení povinnosti vyplývajúce z členstva v rade školy; odvolanie </w:t>
      </w:r>
      <w:r w:rsidR="00A816E3">
        <w:rPr>
          <w:rFonts w:ascii="Arial" w:eastAsia="Arial" w:hAnsi="Arial" w:cs="Arial"/>
          <w:sz w:val="24"/>
          <w:szCs w:val="24"/>
        </w:rPr>
        <w:t xml:space="preserve">musí </w:t>
      </w:r>
      <w:r>
        <w:rPr>
          <w:rFonts w:ascii="Arial" w:eastAsia="Arial" w:hAnsi="Arial" w:cs="Arial"/>
          <w:sz w:val="24"/>
          <w:szCs w:val="24"/>
        </w:rPr>
        <w:t xml:space="preserve">byť písomné s priloženými podpismi alebo na zhromaždení </w:t>
      </w:r>
      <w:r w:rsidR="00A8772A">
        <w:rPr>
          <w:rFonts w:ascii="Arial" w:eastAsia="Arial" w:hAnsi="Arial" w:cs="Arial"/>
          <w:sz w:val="24"/>
          <w:szCs w:val="24"/>
        </w:rPr>
        <w:t>voličov</w:t>
      </w:r>
      <w:r w:rsidR="00D33D3C">
        <w:rPr>
          <w:rFonts w:ascii="Arial" w:eastAsia="Arial" w:hAnsi="Arial" w:cs="Arial"/>
          <w:sz w:val="24"/>
          <w:szCs w:val="24"/>
        </w:rPr>
        <w:t>;</w:t>
      </w:r>
      <w:r>
        <w:rPr>
          <w:rFonts w:ascii="Arial" w:eastAsia="Arial" w:hAnsi="Arial" w:cs="Arial"/>
          <w:sz w:val="24"/>
          <w:szCs w:val="24"/>
        </w:rPr>
        <w:t xml:space="preserve"> členstvo zaniká dňom odvolania, </w:t>
      </w:r>
    </w:p>
    <w:p w14:paraId="74093566" w14:textId="77777777" w:rsidR="0078619B" w:rsidRDefault="00FD0A1A" w:rsidP="00A0276E">
      <w:pPr>
        <w:numPr>
          <w:ilvl w:val="0"/>
          <w:numId w:val="13"/>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smrťou člena alebo jeho vyhlásením za mŕtveho, obmedzením alebo pozbavením člena spôsobilosti na právne úkony, právoplatným odsúdením za úmyselný trestný čin.</w:t>
      </w:r>
    </w:p>
    <w:p w14:paraId="74093567"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68" w14:textId="34D5F3DC" w:rsidR="0078619B" w:rsidRDefault="00FD0A1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Členstvo v orgánoch školskej samosprávy sa pozastavuje dňom doručenia prihlášky člena orgánu školskej samosprávy alebo jemu blízkej osoby do výberového konania na funkciu riaditeľa školy. Členstvo sa pozastavuje až do skončenia výberového konania. Pre tento účel sa nedopĺňa chýbajúci člen rady školy, ak ináč nerozhodne rada školy nadpolovičnou väčšinou všetkých členov.</w:t>
      </w:r>
    </w:p>
    <w:p w14:paraId="74093569"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6A" w14:textId="77777777" w:rsidR="0078619B" w:rsidRDefault="00FD0A1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 prípade zániku členstva pred uplynutím funkčného obdobia rady školy vyzve predseda neodkladne ďalšieho zvoleného zástupcu v poradí podľa posledných volieb alebo v prípade zástupcu zriaďovateľa vyzve zriaďovateľa o nominovanie ďalšieho člena. V prípade pochybností môže rada školy so súhlasom nadpolovičnej väčšiny všetkých členov rady školy alebo na podnet tretiny voličov príslušnej skupiny, v ktorej členstvo ich zástupcu zaniklo, iniciovať aj doplňujúce voľby. Tie sa uskutočnia najneskôr do 30 dní od zániku členstva. Nový delegovaný člen sa stáva riadnou súčasťou rady školy po písomnom oznámení, že prijíma členstvo; v prípade novej voľby na druhý deň po nej. </w:t>
      </w:r>
    </w:p>
    <w:p w14:paraId="7409356B"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6C" w14:textId="71DD98A9" w:rsidR="0078619B" w:rsidRDefault="00FD0A1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V čase mimoriadnej situácie, núdzového stavu alebo výnimočného stavu sa uplatňuje aj ods. § 38b zákona 596/2003 o predĺžení mandátu a rokovaní rady školy.</w:t>
      </w:r>
    </w:p>
    <w:p w14:paraId="0CC20A82" w14:textId="77777777" w:rsidR="00290CF3" w:rsidRDefault="00290CF3" w:rsidP="00290CF3">
      <w:pPr>
        <w:pStyle w:val="Odsekzoznamu"/>
        <w:ind w:left="0" w:hanging="2"/>
        <w:rPr>
          <w:rFonts w:ascii="Arial" w:eastAsia="Arial" w:hAnsi="Arial" w:cs="Arial"/>
          <w:sz w:val="24"/>
          <w:szCs w:val="24"/>
        </w:rPr>
      </w:pPr>
    </w:p>
    <w:p w14:paraId="5D36720B" w14:textId="508622BA" w:rsidR="00290CF3" w:rsidRDefault="00290CF3">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Počas celého obdobia rady školy je na webstránke</w:t>
      </w:r>
      <w:r w:rsidR="006F5199">
        <w:rPr>
          <w:rFonts w:ascii="Arial" w:eastAsia="Arial" w:hAnsi="Arial" w:cs="Arial"/>
          <w:sz w:val="24"/>
          <w:szCs w:val="24"/>
        </w:rPr>
        <w:t xml:space="preserve"> školy vytvorená</w:t>
      </w:r>
      <w:r>
        <w:rPr>
          <w:rFonts w:ascii="Arial" w:eastAsia="Arial" w:hAnsi="Arial" w:cs="Arial"/>
          <w:sz w:val="24"/>
          <w:szCs w:val="24"/>
        </w:rPr>
        <w:t xml:space="preserve"> </w:t>
      </w:r>
      <w:r w:rsidR="006F5199">
        <w:rPr>
          <w:rFonts w:ascii="Arial" w:eastAsia="Arial" w:hAnsi="Arial" w:cs="Arial"/>
          <w:sz w:val="24"/>
          <w:szCs w:val="24"/>
        </w:rPr>
        <w:t xml:space="preserve">samostatná sekcia o rade školy s </w:t>
      </w:r>
      <w:r w:rsidR="00A01AF5">
        <w:rPr>
          <w:rFonts w:ascii="Arial" w:eastAsia="Arial" w:hAnsi="Arial" w:cs="Arial"/>
          <w:sz w:val="24"/>
          <w:szCs w:val="24"/>
        </w:rPr>
        <w:t>vždy aktuálny</w:t>
      </w:r>
      <w:r w:rsidR="006F5199">
        <w:rPr>
          <w:rFonts w:ascii="Arial" w:eastAsia="Arial" w:hAnsi="Arial" w:cs="Arial"/>
          <w:sz w:val="24"/>
          <w:szCs w:val="24"/>
        </w:rPr>
        <w:t>m</w:t>
      </w:r>
      <w:r w:rsidR="00A01AF5">
        <w:rPr>
          <w:rFonts w:ascii="Arial" w:eastAsia="Arial" w:hAnsi="Arial" w:cs="Arial"/>
          <w:sz w:val="24"/>
          <w:szCs w:val="24"/>
        </w:rPr>
        <w:t xml:space="preserve"> </w:t>
      </w:r>
      <w:r>
        <w:rPr>
          <w:rFonts w:ascii="Arial" w:eastAsia="Arial" w:hAnsi="Arial" w:cs="Arial"/>
          <w:sz w:val="24"/>
          <w:szCs w:val="24"/>
        </w:rPr>
        <w:t>zoznam</w:t>
      </w:r>
      <w:r w:rsidR="006F5199">
        <w:rPr>
          <w:rFonts w:ascii="Arial" w:eastAsia="Arial" w:hAnsi="Arial" w:cs="Arial"/>
          <w:sz w:val="24"/>
          <w:szCs w:val="24"/>
        </w:rPr>
        <w:t>om</w:t>
      </w:r>
      <w:r>
        <w:rPr>
          <w:rFonts w:ascii="Arial" w:eastAsia="Arial" w:hAnsi="Arial" w:cs="Arial"/>
          <w:sz w:val="24"/>
          <w:szCs w:val="24"/>
        </w:rPr>
        <w:t xml:space="preserve"> všetkých členov</w:t>
      </w:r>
      <w:r w:rsidR="00A01AF5">
        <w:rPr>
          <w:rFonts w:ascii="Arial" w:eastAsia="Arial" w:hAnsi="Arial" w:cs="Arial"/>
          <w:sz w:val="24"/>
          <w:szCs w:val="24"/>
        </w:rPr>
        <w:t xml:space="preserve"> rady školy, </w:t>
      </w:r>
      <w:r w:rsidR="006F5199">
        <w:rPr>
          <w:rFonts w:ascii="Arial" w:eastAsia="Arial" w:hAnsi="Arial" w:cs="Arial"/>
          <w:sz w:val="24"/>
          <w:szCs w:val="24"/>
        </w:rPr>
        <w:t xml:space="preserve">aspoň jeden </w:t>
      </w:r>
      <w:r w:rsidR="00A01AF5">
        <w:rPr>
          <w:rFonts w:ascii="Arial" w:eastAsia="Arial" w:hAnsi="Arial" w:cs="Arial"/>
          <w:sz w:val="24"/>
          <w:szCs w:val="24"/>
        </w:rPr>
        <w:t xml:space="preserve">emailový kontakt (podľa § 2 vyhlášky 435/2020), štatút a zápisnice aj s príslušnými materiálmi. </w:t>
      </w:r>
    </w:p>
    <w:p w14:paraId="7409356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73" w14:textId="5AEFD5AD"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lastRenderedPageBreak/>
        <w:t>Článok 5</w:t>
      </w:r>
    </w:p>
    <w:p w14:paraId="74093574"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Rokovací poriadok rady školy</w:t>
      </w:r>
    </w:p>
    <w:p w14:paraId="74093575"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093576" w14:textId="4B77117B"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Novozvolená rada školy na svojom ustanovujúcom zasadnutí zvolí zo svojich členov predsedu a podpredsedu rady školy nadpolovičnou väčšinou všetkých členov podľa </w:t>
      </w:r>
      <w:r>
        <w:rPr>
          <w:rFonts w:ascii="Arial" w:eastAsia="Arial" w:hAnsi="Arial" w:cs="Arial"/>
          <w:i/>
          <w:sz w:val="24"/>
          <w:szCs w:val="24"/>
        </w:rPr>
        <w:t>Metodického pokynu zriaďovateľa</w:t>
      </w:r>
      <w:r>
        <w:rPr>
          <w:rFonts w:ascii="Arial" w:eastAsia="Arial" w:hAnsi="Arial" w:cs="Arial"/>
          <w:sz w:val="24"/>
          <w:szCs w:val="24"/>
        </w:rPr>
        <w:t xml:space="preserve">. </w:t>
      </w:r>
      <w:r w:rsidR="0091689F" w:rsidRPr="0091689F">
        <w:rPr>
          <w:rFonts w:ascii="Arial" w:eastAsia="Arial" w:hAnsi="Arial" w:cs="Arial"/>
          <w:color w:val="A6A6A6" w:themeColor="background1" w:themeShade="A6"/>
          <w:sz w:val="24"/>
          <w:szCs w:val="24"/>
        </w:rPr>
        <w:t>V strednej škole nemôže byť p</w:t>
      </w:r>
      <w:r w:rsidRPr="0091689F">
        <w:rPr>
          <w:rFonts w:ascii="Arial" w:eastAsia="Arial" w:hAnsi="Arial" w:cs="Arial"/>
          <w:color w:val="A6A6A6" w:themeColor="background1" w:themeShade="A6"/>
          <w:sz w:val="24"/>
          <w:szCs w:val="24"/>
        </w:rPr>
        <w:t xml:space="preserve">redsedom študent. </w:t>
      </w:r>
    </w:p>
    <w:p w14:paraId="74093577"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78" w14:textId="13C89191"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Predsedu a podpredsedu rady školy volia a odvolávajú členovia rady školy nadpolovičnou väčšinou hlasov všetkých členov rady školy; v prípade zániku alebo vzdania sa členstva či funkcie predsedu alebo podpredsedu rady školy sa opätovne táto funkcia volí a to nadpolovičnou väčšinou všetkých členov, pričom zasadnutie k voľbe nového predsedu iniciuje podpredseda, alebo v jeho neprítomnosti zriaďovateľ. Predseda sa vzdáva funkcie alebo oznamuje jej zánik podpredsedovi rady školy i zriaďovateľovi. </w:t>
      </w:r>
    </w:p>
    <w:p w14:paraId="74093579"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7A"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Zasadnutie rady školy zvoláva jej predseda, v jeho neprítomnosti podpredseda. Rada školy je uznášaniaschopná ak je na jej zasadnutí prítomná nadpolovičná väčšina všetkých členov. Na platné uznesenie rady školy je potrebný nadpolovičný počet hlasov prítomných členov, ak nie je stanovené inak.</w:t>
      </w:r>
    </w:p>
    <w:p w14:paraId="7409357B"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7C"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sa schádza minimálne 3 krát do roka (spravidla v týždni po 15.2, 15.6 a po 15.10) na riadnom zasadnutí, alebo mimoriadne ak o to požiada predseda alebo najmenej tretina členov rady školy do 15 dní od doručenia  žiadosti. O mimoriadne zvolanie rady školy môže požiadať aj riaditeľ školy, pätina zamestnancov školy, rodičov alebo členov zastupiteľstva, vedúci školskej komisie alebo vedúci oddelenia školstva. </w:t>
      </w:r>
    </w:p>
    <w:p w14:paraId="7409357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7E"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Zasadnutie rady školy sa môže v odôvodnených prípadoch uskutočniť aj cez videokonferenciu tak, aby sa zároveň zachovala možnosť verejného priameho prenosu, o čom rada školy dostatočne včas verejne informuje.</w:t>
      </w:r>
    </w:p>
    <w:p w14:paraId="7409357F" w14:textId="77777777" w:rsidR="0078619B" w:rsidRDefault="0078619B">
      <w:pPr>
        <w:pBdr>
          <w:top w:val="nil"/>
          <w:left w:val="nil"/>
          <w:bottom w:val="nil"/>
          <w:right w:val="nil"/>
          <w:between w:val="nil"/>
        </w:pBdr>
        <w:spacing w:after="0" w:line="240" w:lineRule="auto"/>
        <w:ind w:left="0" w:hanging="2"/>
        <w:rPr>
          <w:rFonts w:ascii="Arial" w:eastAsia="Arial" w:hAnsi="Arial" w:cs="Arial"/>
          <w:sz w:val="24"/>
          <w:szCs w:val="24"/>
        </w:rPr>
      </w:pPr>
    </w:p>
    <w:p w14:paraId="74093580"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Riaditeľ školy nesmie viesť, iniciovať, riadiť alebo akokoľvek zasahovať do činnosti rady školy. Ak je to potrebné, zúčastňuje sa na základe pozvania predsedom alebo členmi rady školy vo vymedzených a určených bodoch zasadnutia, kde odpovedá na otázky a podnety členov rady školy. Prítomná verejnosť nezasahuje bez udelenia slova predsedom rady školy do diania zasadnutia.</w:t>
      </w:r>
    </w:p>
    <w:p w14:paraId="74093581"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82" w14:textId="586F4C8D"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Zasadnutie každej rady školy je verejné. V prípade, že sa očakáva väčšia účasť, predseda rady školy zabezpečí väčšiu miestnosť alebo online prenos zasadnutia. Pozastavenie verejnosti zasadnutia alebo jeho časti možno iba vo veľmi výnimočných prípadoch so súhlasom dvojtretinovej väčšiny všetkých členov, pričom takéto rozhodnutie musí byť </w:t>
      </w:r>
      <w:r w:rsidR="005671CA">
        <w:rPr>
          <w:rFonts w:ascii="Arial" w:eastAsia="Arial" w:hAnsi="Arial" w:cs="Arial"/>
          <w:sz w:val="24"/>
          <w:szCs w:val="24"/>
        </w:rPr>
        <w:t xml:space="preserve">aj </w:t>
      </w:r>
      <w:r>
        <w:rPr>
          <w:rFonts w:ascii="Arial" w:eastAsia="Arial" w:hAnsi="Arial" w:cs="Arial"/>
          <w:sz w:val="24"/>
          <w:szCs w:val="24"/>
        </w:rPr>
        <w:t xml:space="preserve">verejne </w:t>
      </w:r>
      <w:r w:rsidR="005671CA">
        <w:rPr>
          <w:rFonts w:ascii="Arial" w:eastAsia="Arial" w:hAnsi="Arial" w:cs="Arial"/>
          <w:sz w:val="24"/>
          <w:szCs w:val="24"/>
        </w:rPr>
        <w:t xml:space="preserve">v zápisnici </w:t>
      </w:r>
      <w:r>
        <w:rPr>
          <w:rFonts w:ascii="Arial" w:eastAsia="Arial" w:hAnsi="Arial" w:cs="Arial"/>
          <w:sz w:val="24"/>
          <w:szCs w:val="24"/>
        </w:rPr>
        <w:t xml:space="preserve">odôvodnené. </w:t>
      </w:r>
    </w:p>
    <w:p w14:paraId="74093583"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84"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Jednotliví volení zástupcovia v rade školy zastupujú záujmy voličov a preto s nimi komunikujú o dianí, riešení problémoch a výstupoch zasadnutí rady školy, získavajú od nich podnety pre zasadnutia rady školy. Na tento účel využívajú aj príslušný elektronický komunikačný systém školy. </w:t>
      </w:r>
    </w:p>
    <w:p w14:paraId="74093585" w14:textId="77777777" w:rsidR="0078619B" w:rsidRDefault="0078619B">
      <w:pPr>
        <w:pBdr>
          <w:top w:val="nil"/>
          <w:left w:val="nil"/>
          <w:bottom w:val="nil"/>
          <w:right w:val="nil"/>
          <w:between w:val="nil"/>
        </w:pBdr>
        <w:spacing w:after="0" w:line="240" w:lineRule="auto"/>
        <w:ind w:left="0" w:hanging="2"/>
        <w:rPr>
          <w:rFonts w:ascii="Arial" w:eastAsia="Arial" w:hAnsi="Arial" w:cs="Arial"/>
          <w:sz w:val="24"/>
          <w:szCs w:val="24"/>
        </w:rPr>
      </w:pPr>
    </w:p>
    <w:p w14:paraId="74093586" w14:textId="1CA57BE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každoročne realizuje </w:t>
      </w:r>
      <w:r w:rsidR="0027696F">
        <w:rPr>
          <w:rFonts w:ascii="Arial" w:eastAsia="Arial" w:hAnsi="Arial" w:cs="Arial"/>
          <w:sz w:val="24"/>
          <w:szCs w:val="24"/>
        </w:rPr>
        <w:t xml:space="preserve">v súčinnosti s riaditeľom školy podľa § 2 ods. 1k) vyhlášky 435/2020 </w:t>
      </w:r>
      <w:r>
        <w:rPr>
          <w:rFonts w:ascii="Arial" w:eastAsia="Arial" w:hAnsi="Arial" w:cs="Arial"/>
          <w:sz w:val="24"/>
          <w:szCs w:val="24"/>
        </w:rPr>
        <w:t>transparentn</w:t>
      </w:r>
      <w:r w:rsidR="00C03C3B">
        <w:rPr>
          <w:rFonts w:ascii="Arial" w:eastAsia="Arial" w:hAnsi="Arial" w:cs="Arial"/>
          <w:sz w:val="24"/>
          <w:szCs w:val="24"/>
        </w:rPr>
        <w:t>ý</w:t>
      </w:r>
      <w:r>
        <w:rPr>
          <w:rFonts w:ascii="Arial" w:eastAsia="Arial" w:hAnsi="Arial" w:cs="Arial"/>
          <w:sz w:val="24"/>
          <w:szCs w:val="24"/>
        </w:rPr>
        <w:t xml:space="preserve"> a nezávisl</w:t>
      </w:r>
      <w:r w:rsidR="00C03C3B">
        <w:rPr>
          <w:rFonts w:ascii="Arial" w:eastAsia="Arial" w:hAnsi="Arial" w:cs="Arial"/>
          <w:sz w:val="24"/>
          <w:szCs w:val="24"/>
        </w:rPr>
        <w:t>ý</w:t>
      </w:r>
      <w:r>
        <w:rPr>
          <w:rFonts w:ascii="Arial" w:eastAsia="Arial" w:hAnsi="Arial" w:cs="Arial"/>
          <w:sz w:val="24"/>
          <w:szCs w:val="24"/>
        </w:rPr>
        <w:t xml:space="preserve"> zber silných a slabých stránok školy (</w:t>
      </w:r>
      <w:r w:rsidR="00C03C3B">
        <w:rPr>
          <w:rFonts w:ascii="Arial" w:eastAsia="Arial" w:hAnsi="Arial" w:cs="Arial"/>
          <w:sz w:val="24"/>
          <w:szCs w:val="24"/>
        </w:rPr>
        <w:t xml:space="preserve">tzv. </w:t>
      </w:r>
      <w:r>
        <w:rPr>
          <w:rFonts w:ascii="Arial" w:eastAsia="Arial" w:hAnsi="Arial" w:cs="Arial"/>
          <w:sz w:val="24"/>
          <w:szCs w:val="24"/>
        </w:rPr>
        <w:t>360 stupňov</w:t>
      </w:r>
      <w:r w:rsidR="00C03C3B">
        <w:rPr>
          <w:rFonts w:ascii="Arial" w:eastAsia="Arial" w:hAnsi="Arial" w:cs="Arial"/>
          <w:sz w:val="24"/>
          <w:szCs w:val="24"/>
        </w:rPr>
        <w:t>á</w:t>
      </w:r>
      <w:r>
        <w:rPr>
          <w:rFonts w:ascii="Arial" w:eastAsia="Arial" w:hAnsi="Arial" w:cs="Arial"/>
          <w:sz w:val="24"/>
          <w:szCs w:val="24"/>
        </w:rPr>
        <w:t xml:space="preserve"> </w:t>
      </w:r>
      <w:proofErr w:type="spellStart"/>
      <w:r>
        <w:rPr>
          <w:rFonts w:ascii="Arial" w:eastAsia="Arial" w:hAnsi="Arial" w:cs="Arial"/>
          <w:sz w:val="24"/>
          <w:szCs w:val="24"/>
        </w:rPr>
        <w:t>autoevaluáciu</w:t>
      </w:r>
      <w:proofErr w:type="spellEnd"/>
      <w:r>
        <w:rPr>
          <w:rFonts w:ascii="Arial" w:eastAsia="Arial" w:hAnsi="Arial" w:cs="Arial"/>
          <w:sz w:val="24"/>
          <w:szCs w:val="24"/>
        </w:rPr>
        <w:t xml:space="preserve"> školy</w:t>
      </w:r>
      <w:r w:rsidR="00C03C3B">
        <w:rPr>
          <w:rFonts w:ascii="Arial" w:eastAsia="Arial" w:hAnsi="Arial" w:cs="Arial"/>
          <w:sz w:val="24"/>
          <w:szCs w:val="24"/>
        </w:rPr>
        <w:t xml:space="preserve"> či </w:t>
      </w:r>
      <w:proofErr w:type="spellStart"/>
      <w:r w:rsidR="00C03C3B">
        <w:rPr>
          <w:rFonts w:ascii="Arial" w:eastAsia="Arial" w:hAnsi="Arial" w:cs="Arial"/>
          <w:sz w:val="24"/>
          <w:szCs w:val="24"/>
        </w:rPr>
        <w:t>swot</w:t>
      </w:r>
      <w:proofErr w:type="spellEnd"/>
      <w:r w:rsidR="00C03C3B">
        <w:rPr>
          <w:rFonts w:ascii="Arial" w:eastAsia="Arial" w:hAnsi="Arial" w:cs="Arial"/>
          <w:sz w:val="24"/>
          <w:szCs w:val="24"/>
        </w:rPr>
        <w:t xml:space="preserve"> analýza</w:t>
      </w:r>
      <w:r>
        <w:rPr>
          <w:rFonts w:ascii="Arial" w:eastAsia="Arial" w:hAnsi="Arial" w:cs="Arial"/>
          <w:sz w:val="24"/>
          <w:szCs w:val="24"/>
        </w:rPr>
        <w:t xml:space="preserve">) od všetkých žiakov, rodičov a zamestnancov spravidla v mesiaci apríl-máj elektronicky, formou jednoduchého kvantitatívneho i kvalitatívneho dotazníka; pokiaľ takýto zber nerealizuje samotná škola. Výsledky analýzy sú zverejnené so zachovaním </w:t>
      </w:r>
      <w:r w:rsidR="00FD29F9">
        <w:rPr>
          <w:rFonts w:ascii="Arial" w:eastAsia="Arial" w:hAnsi="Arial" w:cs="Arial"/>
          <w:sz w:val="24"/>
          <w:szCs w:val="24"/>
        </w:rPr>
        <w:t xml:space="preserve">etických princípov </w:t>
      </w:r>
      <w:r>
        <w:rPr>
          <w:rFonts w:ascii="Arial" w:eastAsia="Arial" w:hAnsi="Arial" w:cs="Arial"/>
          <w:sz w:val="24"/>
          <w:szCs w:val="24"/>
        </w:rPr>
        <w:t xml:space="preserve">a osobných údajov každého účastníka vzdelávania. </w:t>
      </w:r>
      <w:r w:rsidR="004A36BA">
        <w:rPr>
          <w:rFonts w:ascii="Arial" w:eastAsia="Arial" w:hAnsi="Arial" w:cs="Arial"/>
          <w:sz w:val="24"/>
          <w:szCs w:val="24"/>
        </w:rPr>
        <w:t>Rada školy sa n</w:t>
      </w:r>
      <w:r>
        <w:rPr>
          <w:rFonts w:ascii="Arial" w:eastAsia="Arial" w:hAnsi="Arial" w:cs="Arial"/>
          <w:sz w:val="24"/>
          <w:szCs w:val="24"/>
        </w:rPr>
        <w:t>a svojom zasadnutí sa zaoberá výsledkami tejto analýzy a prijíma závery a ďalšie odporúčanie. Úlohu tvorby dotazníka, realizovania zberu, získavania a analýzy dát môže rada školy delegovať na tretiu osobu, príp. požiadať o financovanie riaditeľom školy.</w:t>
      </w:r>
    </w:p>
    <w:p w14:paraId="74093587"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88" w14:textId="6C00163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Zápisnicu z rady školy vyhotovuje poverený člen rady školy alebo nadpolovičnou väčšinou prítomných členov poverený a poučený nečlen. Z každého zasadnutia rady školy sa vyhotoví zápisnica, ktorú podpisuje predseda </w:t>
      </w:r>
      <w:r w:rsidR="003A5920">
        <w:rPr>
          <w:rFonts w:ascii="Arial" w:eastAsia="Arial" w:hAnsi="Arial" w:cs="Arial"/>
          <w:sz w:val="24"/>
          <w:szCs w:val="24"/>
        </w:rPr>
        <w:t>alebo</w:t>
      </w:r>
      <w:r>
        <w:rPr>
          <w:rFonts w:ascii="Arial" w:eastAsia="Arial" w:hAnsi="Arial" w:cs="Arial"/>
          <w:sz w:val="24"/>
          <w:szCs w:val="24"/>
        </w:rPr>
        <w:t> podpredseda rady školy. V prípade doručenia nesúhlasu so zápisnicou sa tento podnet buď zapracuje a zápisnica sa opraví, alebo sa takýto podnet bezodkladne k zápisnici doloží ako príloha.</w:t>
      </w:r>
    </w:p>
    <w:p w14:paraId="74093589"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8A"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Zápisnice zo zasadnutí a ostatné písomné materiály, ktoré boli predmetom rokovania rady školy alebo podnety zo skupín voličov, sú uložené v archíve rady školy, a to počas funkčného obdobia rady školy, ako aj po skončení jej funkčného obdobia odovzdanému proti podpisu vždy novému predsedovi rady školy. Archív rady školy zabezpečí riaditeľ školy, nachádza sa v zabezpečenej skrini v škole s jedinečným prístupom pre predsedu rady školy a na vyžiadanie aj pre člena rady školy. Vypracovanie a sprístupnenie zápisnice zo zasadnutia rady školy zabezpečí predseda rady školy alebo ním poverená osoba v termíne najneskôr do 15 dní od uskutočnenia zasadnutia. </w:t>
      </w:r>
    </w:p>
    <w:p w14:paraId="7409358B" w14:textId="77777777" w:rsidR="0078619B" w:rsidRDefault="0078619B">
      <w:pPr>
        <w:pBdr>
          <w:top w:val="nil"/>
          <w:left w:val="nil"/>
          <w:bottom w:val="nil"/>
          <w:right w:val="nil"/>
          <w:between w:val="nil"/>
        </w:pBdr>
        <w:spacing w:after="0" w:line="240" w:lineRule="auto"/>
        <w:ind w:left="0" w:hanging="2"/>
        <w:rPr>
          <w:rFonts w:ascii="Arial" w:eastAsia="Arial" w:hAnsi="Arial" w:cs="Arial"/>
          <w:sz w:val="24"/>
          <w:szCs w:val="24"/>
        </w:rPr>
      </w:pPr>
    </w:p>
    <w:p w14:paraId="7409358C"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Samotný štatút, plán zasadnutí, informácie o termínoch, mená a kontakty členov rady školy, všetky zápisnice aj s prílohami, podnetmi a stanoviskami pri zachovaní zákona o ochrane osobných údajov sú k dispozícii na verejne prístupnom mieste, spravidla na webovom sídle školy bez zbytočného odkladu najneskôr do 15 dní po zasadnutí. Riaditeľ školy na tento účel poskytne predsedovi rady školy alebo ním poverenej osobe prístup na príslušnú časť na webovej stránke, pričom do tejto sekcie nesmie nik zasahovať. </w:t>
      </w:r>
    </w:p>
    <w:p w14:paraId="7409358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8E"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Termíny zasadnutí rady školy sú celoročne verejne prístupné na stránke rady školy podľa ročného plánu zasadnutí, pokiaľ nedôjde k zmene, ktorá je ohlásená aspoň 10 pracovných dní pred zasadnutím. </w:t>
      </w:r>
    </w:p>
    <w:p w14:paraId="7409358F"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90" w14:textId="77777777"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Materiály, ktoré majú byť predmetom rokovania rady školy posiela predseda rady školy všetkým členom najneskôr 7 pracovných dní pred jej zasadnutím ak nejde o výnimočnú situáciu hodného zreteľa. Dôvod včasného zaslania materiálov je aj preto, aby mohli členovia rady školy konzultovať so skupinou, ktorú zastupujú.</w:t>
      </w:r>
    </w:p>
    <w:p w14:paraId="74093591"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92" w14:textId="62E5E498" w:rsidR="0078619B" w:rsidRDefault="00FD0A1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môže prijímať uznesenia na základe hlasovania „per </w:t>
      </w:r>
      <w:proofErr w:type="spellStart"/>
      <w:r>
        <w:rPr>
          <w:rFonts w:ascii="Arial" w:eastAsia="Arial" w:hAnsi="Arial" w:cs="Arial"/>
          <w:sz w:val="24"/>
          <w:szCs w:val="24"/>
        </w:rPr>
        <w:t>rollam</w:t>
      </w:r>
      <w:proofErr w:type="spellEnd"/>
      <w:r>
        <w:rPr>
          <w:rFonts w:ascii="Arial" w:eastAsia="Arial" w:hAnsi="Arial" w:cs="Arial"/>
          <w:sz w:val="24"/>
          <w:szCs w:val="24"/>
        </w:rPr>
        <w:t>“ alebo realizovať elektronické pripomienkovanie</w:t>
      </w:r>
      <w:r>
        <w:rPr>
          <w:rFonts w:ascii="Arial" w:eastAsia="Arial" w:hAnsi="Arial" w:cs="Arial"/>
          <w:sz w:val="24"/>
          <w:szCs w:val="24"/>
          <w:shd w:val="clear" w:color="auto" w:fill="FCFCFA"/>
        </w:rPr>
        <w:t xml:space="preserve">; hlasovanie „per </w:t>
      </w:r>
      <w:proofErr w:type="spellStart"/>
      <w:r>
        <w:rPr>
          <w:rFonts w:ascii="Arial" w:eastAsia="Arial" w:hAnsi="Arial" w:cs="Arial"/>
          <w:sz w:val="24"/>
          <w:szCs w:val="24"/>
          <w:shd w:val="clear" w:color="auto" w:fill="FCFCFA"/>
        </w:rPr>
        <w:t>rollam</w:t>
      </w:r>
      <w:proofErr w:type="spellEnd"/>
      <w:r>
        <w:rPr>
          <w:rFonts w:ascii="Arial" w:eastAsia="Arial" w:hAnsi="Arial" w:cs="Arial"/>
          <w:sz w:val="24"/>
          <w:szCs w:val="24"/>
          <w:shd w:val="clear" w:color="auto" w:fill="FCFCFA"/>
        </w:rPr>
        <w:t xml:space="preserve">“ je hlasovaním mimo </w:t>
      </w:r>
      <w:r>
        <w:rPr>
          <w:rFonts w:ascii="Arial" w:eastAsia="Arial" w:hAnsi="Arial" w:cs="Arial"/>
          <w:sz w:val="24"/>
          <w:szCs w:val="24"/>
          <w:shd w:val="clear" w:color="auto" w:fill="FCFCFA"/>
        </w:rPr>
        <w:lastRenderedPageBreak/>
        <w:t xml:space="preserve">zasadnutia, a to formou elektronickej pošty, hlavne v situáciách, kedy je potrebné rozhodnúť bez zbytočného odkladu. Hlasovanie „per </w:t>
      </w:r>
      <w:proofErr w:type="spellStart"/>
      <w:r>
        <w:rPr>
          <w:rFonts w:ascii="Arial" w:eastAsia="Arial" w:hAnsi="Arial" w:cs="Arial"/>
          <w:sz w:val="24"/>
          <w:szCs w:val="24"/>
          <w:shd w:val="clear" w:color="auto" w:fill="FCFCFA"/>
        </w:rPr>
        <w:t>rollam</w:t>
      </w:r>
      <w:proofErr w:type="spellEnd"/>
      <w:r>
        <w:rPr>
          <w:rFonts w:ascii="Arial" w:eastAsia="Arial" w:hAnsi="Arial" w:cs="Arial"/>
          <w:sz w:val="24"/>
          <w:szCs w:val="24"/>
          <w:shd w:val="clear" w:color="auto" w:fill="FCFCFA"/>
        </w:rPr>
        <w:t xml:space="preserve">“ sa vyhlasuje na návrh predsedu alebo aspoň </w:t>
      </w:r>
      <w:r>
        <w:rPr>
          <w:rFonts w:ascii="Arial" w:eastAsia="Arial" w:hAnsi="Arial" w:cs="Arial"/>
          <w:sz w:val="24"/>
          <w:szCs w:val="24"/>
        </w:rPr>
        <w:t>dvoch členov rady školy</w:t>
      </w:r>
      <w:r>
        <w:rPr>
          <w:rFonts w:ascii="Arial" w:eastAsia="Arial" w:hAnsi="Arial" w:cs="Arial"/>
          <w:sz w:val="24"/>
          <w:szCs w:val="24"/>
          <w:shd w:val="clear" w:color="auto" w:fill="FCFCFA"/>
        </w:rPr>
        <w:t xml:space="preserve">. Predseda rady školy zašle všetkým členom rady školy na nimi poskytnuté a autorizované e-mailové adresy návrh uznesenia alebo dokumentu s minimálnou lehotou </w:t>
      </w:r>
      <w:r w:rsidR="004E49AF">
        <w:rPr>
          <w:rFonts w:ascii="Arial" w:eastAsia="Arial" w:hAnsi="Arial" w:cs="Arial"/>
          <w:sz w:val="24"/>
          <w:szCs w:val="24"/>
          <w:shd w:val="clear" w:color="auto" w:fill="FCFCFA"/>
        </w:rPr>
        <w:t>5</w:t>
      </w:r>
      <w:r>
        <w:rPr>
          <w:rFonts w:ascii="Arial" w:eastAsia="Arial" w:hAnsi="Arial" w:cs="Arial"/>
          <w:sz w:val="24"/>
          <w:szCs w:val="24"/>
          <w:shd w:val="clear" w:color="auto" w:fill="FCFCFA"/>
        </w:rPr>
        <w:t xml:space="preserve"> pracovných dní. Členovia rady školy o návrhu uznesenia do uvedeného termínu podľa pokynov hlasujú alebo zasielajú pripomienky. Ak sa člen rady školy nevyjadrí v uvedenej lehote, platí, že „súhlasí s návrhom uznesenia“ alebo nemá pripomienky. O priebehu a výsledku hlasovania „per </w:t>
      </w:r>
      <w:proofErr w:type="spellStart"/>
      <w:r>
        <w:rPr>
          <w:rFonts w:ascii="Arial" w:eastAsia="Arial" w:hAnsi="Arial" w:cs="Arial"/>
          <w:sz w:val="24"/>
          <w:szCs w:val="24"/>
          <w:shd w:val="clear" w:color="auto" w:fill="FCFCFA"/>
        </w:rPr>
        <w:t>rollam</w:t>
      </w:r>
      <w:proofErr w:type="spellEnd"/>
      <w:r>
        <w:rPr>
          <w:rFonts w:ascii="Arial" w:eastAsia="Arial" w:hAnsi="Arial" w:cs="Arial"/>
          <w:sz w:val="24"/>
          <w:szCs w:val="24"/>
          <w:shd w:val="clear" w:color="auto" w:fill="FCFCFA"/>
        </w:rPr>
        <w:t xml:space="preserve">“ po skončení hlasovania neodkladne informuje členov predseda, pričom takéto hlasovanie sa rovnako zverejňuje. </w:t>
      </w:r>
    </w:p>
    <w:p w14:paraId="74093593"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94"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6</w:t>
      </w:r>
    </w:p>
    <w:p w14:paraId="74093595"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Hospodárenie rady školy</w:t>
      </w:r>
    </w:p>
    <w:p w14:paraId="74093596"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97" w14:textId="77777777" w:rsidR="0078619B" w:rsidRDefault="00FD0A1A">
      <w:pPr>
        <w:numPr>
          <w:ilvl w:val="0"/>
          <w:numId w:val="4"/>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Na základe § 24 ods. 14 zákona 596/2003 Z. z. môže rada školy nadpolovičnou väčšinou všetkých hlasov na svojom zasadnutí požiadať riaditeľa školy o finančné krytie na nevyhnutné náklady pre svoje fungovanie a činnosť. Komunikáciu s riaditeľom školy v tejto veci zabezpečuje jej predseda. Rada školy nemá vlastný majetok.</w:t>
      </w:r>
    </w:p>
    <w:p w14:paraId="74093598"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99"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7</w:t>
      </w:r>
    </w:p>
    <w:p w14:paraId="7409359A"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Práva a povinnosti člena rady školy</w:t>
      </w:r>
    </w:p>
    <w:p w14:paraId="7409359B"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9C" w14:textId="77777777" w:rsidR="0078619B" w:rsidRDefault="00FD0A1A" w:rsidP="007655C6">
      <w:pPr>
        <w:numPr>
          <w:ilvl w:val="0"/>
          <w:numId w:val="6"/>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Člen rady školy má právo:</w:t>
      </w:r>
    </w:p>
    <w:p w14:paraId="7409359D" w14:textId="77777777" w:rsidR="0078619B" w:rsidRDefault="00FD0A1A" w:rsidP="007655C6">
      <w:pPr>
        <w:numPr>
          <w:ilvl w:val="0"/>
          <w:numId w:val="1"/>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voliť a byť volený,</w:t>
      </w:r>
    </w:p>
    <w:p w14:paraId="7409359E" w14:textId="77777777" w:rsidR="0078619B" w:rsidRDefault="00FD0A1A" w:rsidP="007655C6">
      <w:pPr>
        <w:numPr>
          <w:ilvl w:val="0"/>
          <w:numId w:val="1"/>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byť v dostatočnom predstihu písomne informovaný o všetkých skutočnostiach, ktoré sú  predmetom rokovania rady školy a slobodne sa k nim vyjadrovať,</w:t>
      </w:r>
    </w:p>
    <w:p w14:paraId="7409359F" w14:textId="77777777" w:rsidR="0078619B" w:rsidRDefault="00FD0A1A" w:rsidP="007655C6">
      <w:pPr>
        <w:numPr>
          <w:ilvl w:val="0"/>
          <w:numId w:val="1"/>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v prípade choroby alebo z vážnych dôvodov zúčastňovať sa aj online, hlasovať na diaľku alebo na základe splnomocnenia,</w:t>
      </w:r>
    </w:p>
    <w:p w14:paraId="740935A0" w14:textId="77777777" w:rsidR="0078619B" w:rsidRDefault="00FD0A1A" w:rsidP="007655C6">
      <w:pPr>
        <w:numPr>
          <w:ilvl w:val="0"/>
          <w:numId w:val="1"/>
        </w:numPr>
        <w:pBdr>
          <w:top w:val="nil"/>
          <w:left w:val="nil"/>
          <w:bottom w:val="nil"/>
          <w:right w:val="nil"/>
          <w:between w:val="nil"/>
        </w:pBdr>
        <w:spacing w:after="0" w:line="240" w:lineRule="auto"/>
        <w:ind w:left="567" w:hangingChars="237" w:hanging="569"/>
        <w:jc w:val="both"/>
        <w:rPr>
          <w:rFonts w:ascii="Arial" w:eastAsia="Arial" w:hAnsi="Arial" w:cs="Arial"/>
          <w:sz w:val="24"/>
          <w:szCs w:val="24"/>
        </w:rPr>
      </w:pPr>
      <w:r>
        <w:rPr>
          <w:rFonts w:ascii="Arial" w:eastAsia="Arial" w:hAnsi="Arial" w:cs="Arial"/>
          <w:sz w:val="24"/>
          <w:szCs w:val="24"/>
        </w:rPr>
        <w:t>predkladať na rokovanie rady školy vlastné námety a materiály, podnety od skupín, ktoré zastupuje.</w:t>
      </w:r>
    </w:p>
    <w:p w14:paraId="740935A1"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A2" w14:textId="77777777" w:rsidR="0078619B" w:rsidRDefault="00FD0A1A" w:rsidP="009716F3">
      <w:pPr>
        <w:numPr>
          <w:ilvl w:val="0"/>
          <w:numId w:val="6"/>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Člen rady školy je povinný:</w:t>
      </w:r>
    </w:p>
    <w:p w14:paraId="740935A3" w14:textId="77777777" w:rsidR="0078619B" w:rsidRDefault="00FD0A1A" w:rsidP="009716F3">
      <w:pPr>
        <w:numPr>
          <w:ilvl w:val="0"/>
          <w:numId w:val="2"/>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 xml:space="preserve">zúčastňovať sa zasadnutí rady školy. Opakovaná neúčasť na zasadnutiach, nedostatok transparentnej komunikácie so skupinou, ktorú zastupuje, sa môže hodnotiť ako nezáujem o prácu v rade školy či neplnenie povinností vyplývajúcich z členstva v rade školy, na základe čoho rada školy môže informovať príslušnú skupinu a vyzvať ju k odvolaniu člena, </w:t>
      </w:r>
    </w:p>
    <w:p w14:paraId="740935A4" w14:textId="77777777" w:rsidR="0078619B" w:rsidRDefault="00FD0A1A" w:rsidP="009716F3">
      <w:pPr>
        <w:numPr>
          <w:ilvl w:val="0"/>
          <w:numId w:val="2"/>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 xml:space="preserve">oboznámiť sa s materiálmi, ktoré má rada školy prerokovávať, ale aj podanými podnetmi; informovať svoju skupinu o všetkých dôležitých skutočnostiach, ktoré sa ich týkajú, zbierať pravidelne podnety od nich, sumarizovať a iniciovať pripomienky k materiálom; informovať o obdržaných podnetoch ostatných členov rady školy, </w:t>
      </w:r>
    </w:p>
    <w:p w14:paraId="740935A5" w14:textId="77777777" w:rsidR="0078619B" w:rsidRDefault="00FD0A1A" w:rsidP="009716F3">
      <w:pPr>
        <w:numPr>
          <w:ilvl w:val="0"/>
          <w:numId w:val="2"/>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neodkladne oznámiť pozastavenie alebo ukončenie členstva v rade školy predsedovi alebo, v prípade predsedu, podpredsedovi,</w:t>
      </w:r>
    </w:p>
    <w:p w14:paraId="740935A6" w14:textId="27F9AF65" w:rsidR="0078619B" w:rsidRDefault="00FD0A1A" w:rsidP="009716F3">
      <w:pPr>
        <w:numPr>
          <w:ilvl w:val="0"/>
          <w:numId w:val="2"/>
        </w:numPr>
        <w:pBdr>
          <w:top w:val="nil"/>
          <w:left w:val="nil"/>
          <w:bottom w:val="nil"/>
          <w:right w:val="nil"/>
          <w:between w:val="nil"/>
        </w:pBdr>
        <w:spacing w:after="0" w:line="240" w:lineRule="auto"/>
        <w:ind w:left="425" w:hangingChars="178" w:hanging="427"/>
        <w:jc w:val="both"/>
        <w:rPr>
          <w:rFonts w:ascii="Arial" w:eastAsia="Arial" w:hAnsi="Arial" w:cs="Arial"/>
          <w:sz w:val="24"/>
          <w:szCs w:val="24"/>
        </w:rPr>
      </w:pPr>
      <w:r>
        <w:rPr>
          <w:rFonts w:ascii="Arial" w:eastAsia="Arial" w:hAnsi="Arial" w:cs="Arial"/>
          <w:sz w:val="24"/>
          <w:szCs w:val="24"/>
        </w:rPr>
        <w:t>zabezpečiť ochranu najlepšieho záujmu maloletých detí, osobných údajov či dobrého mena účastníkov vzdelávania, dobrého mena školy a postup</w:t>
      </w:r>
      <w:r w:rsidR="009169C3">
        <w:rPr>
          <w:rFonts w:ascii="Arial" w:eastAsia="Arial" w:hAnsi="Arial" w:cs="Arial"/>
          <w:sz w:val="24"/>
          <w:szCs w:val="24"/>
        </w:rPr>
        <w:t>ovať</w:t>
      </w:r>
      <w:r>
        <w:rPr>
          <w:rFonts w:ascii="Arial" w:eastAsia="Arial" w:hAnsi="Arial" w:cs="Arial"/>
          <w:sz w:val="24"/>
          <w:szCs w:val="24"/>
        </w:rPr>
        <w:t xml:space="preserve"> s </w:t>
      </w:r>
      <w:r w:rsidR="009169C3">
        <w:rPr>
          <w:rFonts w:ascii="Arial" w:eastAsia="Arial" w:hAnsi="Arial" w:cs="Arial"/>
          <w:sz w:val="24"/>
          <w:szCs w:val="24"/>
        </w:rPr>
        <w:t>vysokým</w:t>
      </w:r>
      <w:r>
        <w:rPr>
          <w:rFonts w:ascii="Arial" w:eastAsia="Arial" w:hAnsi="Arial" w:cs="Arial"/>
          <w:sz w:val="24"/>
          <w:szCs w:val="24"/>
        </w:rPr>
        <w:t xml:space="preserve"> štandardom všeobecných etických noriem. </w:t>
      </w:r>
    </w:p>
    <w:p w14:paraId="740935A7"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A8"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8</w:t>
      </w:r>
    </w:p>
    <w:p w14:paraId="740935A9" w14:textId="35E605CD"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Práva a povinnosti predsedu a podpredsedu rady školy</w:t>
      </w:r>
    </w:p>
    <w:p w14:paraId="740935AA"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0935AB" w14:textId="77777777" w:rsidR="0078619B" w:rsidRDefault="00FD0A1A">
      <w:pPr>
        <w:numPr>
          <w:ilvl w:val="0"/>
          <w:numId w:val="9"/>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Predseda rady školy je štatutárnym orgánom, ktorý maximálne transparentne riadi činnosť rady školy a koná v jej mene, pričom sa zodpovedá za svoju činnosť rade školy. </w:t>
      </w:r>
    </w:p>
    <w:p w14:paraId="740935AC"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AD" w14:textId="77777777" w:rsidR="0078619B" w:rsidRDefault="00FD0A1A">
      <w:pPr>
        <w:numPr>
          <w:ilvl w:val="0"/>
          <w:numId w:val="9"/>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Predseda rady školy zvoláva, pripravuje a riadi zasadnutia rady školy, dohliada na plnenie uznesení rady školy, komunikáciu s riaditeľom školy.</w:t>
      </w:r>
    </w:p>
    <w:p w14:paraId="740935AE"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AF" w14:textId="77777777" w:rsidR="0078619B" w:rsidRDefault="00FD0A1A">
      <w:pPr>
        <w:numPr>
          <w:ilvl w:val="0"/>
          <w:numId w:val="9"/>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On alebo ním poverená osoba zabezpečí vyhotovenie zápisnice zo zasadnutia rady školy, uloženie príslušných písomností do archívu a neodkladné zverejnenie. Archív originálnych dokumentov vedie rada škola najmenej 10 rokov, elektronicky po celý čas existencie školy. </w:t>
      </w:r>
    </w:p>
    <w:p w14:paraId="740935B0"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B1" w14:textId="77777777" w:rsidR="0078619B" w:rsidRDefault="00FD0A1A">
      <w:pPr>
        <w:numPr>
          <w:ilvl w:val="0"/>
          <w:numId w:val="9"/>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Predseda rady školy je súčasne predsedom výberovej komisie pri výberovom konaní na obsadenie funkcie riaditeľa školy.</w:t>
      </w:r>
    </w:p>
    <w:p w14:paraId="740935B2"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B3" w14:textId="77777777" w:rsidR="0078619B" w:rsidRDefault="00FD0A1A">
      <w:pPr>
        <w:numPr>
          <w:ilvl w:val="0"/>
          <w:numId w:val="9"/>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V prípade, že predseda rady školy nemôže vykonávať svoje práva a povinnosti v zmysle tohto štatútu, preberá ich podpredseda, pričom predseda mu poskytne potrebnú súčinnosť.</w:t>
      </w:r>
    </w:p>
    <w:p w14:paraId="740935B4"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B5"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9</w:t>
      </w:r>
    </w:p>
    <w:p w14:paraId="740935B6"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Povinnosti rady školy pri výberovom konaní na obsadenie funkcie riaditeľa školy</w:t>
      </w:r>
    </w:p>
    <w:p w14:paraId="740935B7"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0935B8" w14:textId="77777777"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Výberové konanie na obsadenie funkcie riaditeľa školy sa realizuje podľa zákona 596/2003 a podľa zákona č. 552/2003 Z. z. o výkone práce vo verejnom záujme. Výberovou komisiou na výberové konanie na vymenovanie riaditeľa školy je rada školy. </w:t>
      </w:r>
    </w:p>
    <w:p w14:paraId="740935B9"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BA" w14:textId="6D07A5D8"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Členovia rady školy sú povinní pri práci s osobnými údajmi uchádzačov dodržiavať najmä zákon č. 18/2018 Z. z. o ochrane osobných údajov. Návrh koncepcie rozvoja školy kandidátov sa nepovažuje za osobný údaj. </w:t>
      </w:r>
    </w:p>
    <w:p w14:paraId="740935BB"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BC" w14:textId="77777777"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Organizačné zabezpečenie výberového konania a posúdenie kvalifikačných predpokladov kandidátov na vymenovanie riaditeľa zabezpečuje zriaďovateľ v súčinnosti s predsedom rady školy.</w:t>
      </w:r>
    </w:p>
    <w:p w14:paraId="740935B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BE" w14:textId="2CE5FDC8"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Rada školy venuje výberovému konania mimoriadnu pozornosť. Ešte pred samotným výberovým konaním rada školy pripraví celú organizáciu a realizáciu výberového konania vrátane transparentných kritérií pre výzvu zriaďovateľa, zoznam povinnej literatúry pre kandidátov pre účely písomného testu, obsahové oblasti skúmania pri vypočutí kandidátov, pričom na takéto prípravné zasadnutie pozýva rada školy zriaďovateľa, zástupcu Štátnej školskej inšpekcie a okresného úradu</w:t>
      </w:r>
      <w:r w:rsidR="0060137E">
        <w:rPr>
          <w:rFonts w:ascii="Arial" w:eastAsia="Arial" w:hAnsi="Arial" w:cs="Arial"/>
          <w:sz w:val="24"/>
          <w:szCs w:val="24"/>
        </w:rPr>
        <w:t xml:space="preserve"> (</w:t>
      </w:r>
      <w:r w:rsidR="0060137E">
        <w:rPr>
          <w:rFonts w:ascii="Arial" w:eastAsia="Arial" w:hAnsi="Arial" w:cs="Arial"/>
          <w:color w:val="A6A6A6" w:themeColor="background1" w:themeShade="A6"/>
          <w:sz w:val="24"/>
          <w:szCs w:val="24"/>
        </w:rPr>
        <w:t>v stredných školách aj zástupca kraja</w:t>
      </w:r>
      <w:r w:rsidR="0060137E">
        <w:rPr>
          <w:rFonts w:ascii="Arial" w:eastAsia="Arial" w:hAnsi="Arial" w:cs="Arial"/>
          <w:sz w:val="24"/>
          <w:szCs w:val="24"/>
        </w:rPr>
        <w:t>)</w:t>
      </w:r>
      <w:r>
        <w:rPr>
          <w:rFonts w:ascii="Arial" w:eastAsia="Arial" w:hAnsi="Arial" w:cs="Arial"/>
          <w:sz w:val="24"/>
          <w:szCs w:val="24"/>
        </w:rPr>
        <w:t xml:space="preserve">. </w:t>
      </w:r>
    </w:p>
    <w:p w14:paraId="740935BF"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C0" w14:textId="7525E877"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lastRenderedPageBreak/>
        <w:t>Po uzavretí prijímania prihlášok do vyhláseného výberového konania sa predseda rady školy zúčastní otvárania prijatých obálok, kde je skontrolované splnenie zákonných kritérií. Z otvárania obálok sa vyhotoví zápisnica, ktorá obsahuje mená uchádzačov, zoznam predložených dokladov</w:t>
      </w:r>
      <w:r w:rsidR="00E613AE">
        <w:rPr>
          <w:rFonts w:ascii="Arial" w:eastAsia="Arial" w:hAnsi="Arial" w:cs="Arial"/>
          <w:sz w:val="24"/>
          <w:szCs w:val="24"/>
        </w:rPr>
        <w:t>,</w:t>
      </w:r>
      <w:r>
        <w:rPr>
          <w:rFonts w:ascii="Arial" w:eastAsia="Arial" w:hAnsi="Arial" w:cs="Arial"/>
          <w:sz w:val="24"/>
          <w:szCs w:val="24"/>
        </w:rPr>
        <w:t> informáciu o chýbajúcich dokladoch</w:t>
      </w:r>
      <w:r w:rsidR="00E613AE">
        <w:rPr>
          <w:rFonts w:ascii="Arial" w:eastAsia="Arial" w:hAnsi="Arial" w:cs="Arial"/>
          <w:sz w:val="24"/>
          <w:szCs w:val="24"/>
        </w:rPr>
        <w:t>, poučení o ochrane osobných údajov</w:t>
      </w:r>
      <w:r w:rsidR="003A0BED">
        <w:rPr>
          <w:rFonts w:ascii="Arial" w:eastAsia="Arial" w:hAnsi="Arial" w:cs="Arial"/>
          <w:sz w:val="24"/>
          <w:szCs w:val="24"/>
        </w:rPr>
        <w:t xml:space="preserve"> prítomných</w:t>
      </w:r>
      <w:r>
        <w:rPr>
          <w:rFonts w:ascii="Arial" w:eastAsia="Arial" w:hAnsi="Arial" w:cs="Arial"/>
          <w:sz w:val="24"/>
          <w:szCs w:val="24"/>
        </w:rPr>
        <w:t>.</w:t>
      </w:r>
      <w:r w:rsidR="003A0BED">
        <w:rPr>
          <w:rFonts w:ascii="Arial" w:eastAsia="Arial" w:hAnsi="Arial" w:cs="Arial"/>
          <w:sz w:val="24"/>
          <w:szCs w:val="24"/>
        </w:rPr>
        <w:t xml:space="preserve"> V prípade chýbajúcich dokladov vyzve kandidáta na doplnenie zriaďovateľ</w:t>
      </w:r>
      <w:r w:rsidR="00FB4459">
        <w:rPr>
          <w:rFonts w:ascii="Arial" w:eastAsia="Arial" w:hAnsi="Arial" w:cs="Arial"/>
          <w:sz w:val="24"/>
          <w:szCs w:val="24"/>
        </w:rPr>
        <w:t>.</w:t>
      </w:r>
    </w:p>
    <w:p w14:paraId="740935C1"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C2" w14:textId="54F99916"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Uchádzačov pozve predseda rady školy na výberové konanie najmenej sedem dní pred jeho začatím s uvedením dátumu, miesta a hodiny výberového konania a informáciu zverejní aj na webovej stránke školy. V tom istom čase zabezpečí aj pozvanie zástupcov za Štátnu školskú inšpekciu a okresný úrad</w:t>
      </w:r>
      <w:r w:rsidR="00FB4459">
        <w:rPr>
          <w:rFonts w:ascii="Arial" w:eastAsia="Arial" w:hAnsi="Arial" w:cs="Arial"/>
          <w:sz w:val="24"/>
          <w:szCs w:val="24"/>
        </w:rPr>
        <w:t xml:space="preserve"> (</w:t>
      </w:r>
      <w:r w:rsidR="00FB4459">
        <w:rPr>
          <w:rFonts w:ascii="Arial" w:eastAsia="Arial" w:hAnsi="Arial" w:cs="Arial"/>
          <w:color w:val="A6A6A6" w:themeColor="background1" w:themeShade="A6"/>
          <w:sz w:val="24"/>
          <w:szCs w:val="24"/>
        </w:rPr>
        <w:t>v stredných školách aj zástupca kraja</w:t>
      </w:r>
      <w:r w:rsidR="00FB4459">
        <w:rPr>
          <w:rFonts w:ascii="Arial" w:eastAsia="Arial" w:hAnsi="Arial" w:cs="Arial"/>
          <w:sz w:val="24"/>
          <w:szCs w:val="24"/>
        </w:rPr>
        <w:t>)</w:t>
      </w:r>
      <w:r>
        <w:rPr>
          <w:rFonts w:ascii="Arial" w:eastAsia="Arial" w:hAnsi="Arial" w:cs="Arial"/>
          <w:sz w:val="24"/>
          <w:szCs w:val="24"/>
        </w:rPr>
        <w:t>.</w:t>
      </w:r>
      <w:r w:rsidR="00FB4459">
        <w:rPr>
          <w:rFonts w:ascii="Arial" w:eastAsia="Arial" w:hAnsi="Arial" w:cs="Arial"/>
          <w:sz w:val="24"/>
          <w:szCs w:val="24"/>
        </w:rPr>
        <w:t xml:space="preserve"> </w:t>
      </w:r>
      <w:r>
        <w:rPr>
          <w:rFonts w:ascii="Arial" w:eastAsia="Arial" w:hAnsi="Arial" w:cs="Arial"/>
          <w:sz w:val="24"/>
          <w:szCs w:val="24"/>
        </w:rPr>
        <w:t xml:space="preserve"> </w:t>
      </w:r>
    </w:p>
    <w:p w14:paraId="740935C3" w14:textId="77777777" w:rsidR="0078619B" w:rsidRDefault="0078619B">
      <w:pPr>
        <w:pBdr>
          <w:top w:val="nil"/>
          <w:left w:val="nil"/>
          <w:bottom w:val="nil"/>
          <w:right w:val="nil"/>
          <w:between w:val="nil"/>
        </w:pBdr>
        <w:spacing w:after="0" w:line="240" w:lineRule="auto"/>
        <w:ind w:left="0" w:hanging="2"/>
        <w:rPr>
          <w:rFonts w:ascii="Arial" w:eastAsia="Arial" w:hAnsi="Arial" w:cs="Arial"/>
          <w:sz w:val="24"/>
          <w:szCs w:val="24"/>
        </w:rPr>
      </w:pPr>
    </w:p>
    <w:p w14:paraId="740935C4" w14:textId="1E3C6569"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Koncepcie rozvoja školy a životopisy, na ktoré zriaďovateľ získal súhlas</w:t>
      </w:r>
      <w:r w:rsidR="00603DF3">
        <w:rPr>
          <w:rFonts w:ascii="Arial" w:eastAsia="Arial" w:hAnsi="Arial" w:cs="Arial"/>
          <w:sz w:val="24"/>
          <w:szCs w:val="24"/>
        </w:rPr>
        <w:t xml:space="preserve"> so zverejnením</w:t>
      </w:r>
      <w:r>
        <w:rPr>
          <w:rFonts w:ascii="Arial" w:eastAsia="Arial" w:hAnsi="Arial" w:cs="Arial"/>
          <w:sz w:val="24"/>
          <w:szCs w:val="24"/>
        </w:rPr>
        <w:t>, sa verejne sprístupnia na webovom sídle školy aspoň 20 dní pred výberovým konaním tak, aby sa s ňou mohli oboznámiť jednotliví aktéri vzdelávania, vyjadriť a zaslať pripomienky, otázky, ktoré potom volení zástupcovia v rade školy predkladajú na výberovom konaní.</w:t>
      </w:r>
    </w:p>
    <w:p w14:paraId="740935C5"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C6" w14:textId="77777777"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Predseda rady školy zabezpečí, aby všetci členovia rady školy vrátane zástupcov inšpekcie a okresného úradu dostali včas všetky podklady k výberovému konaniu, návrh priebehu výberového konania, informácie o kandidátoch, ako aj oboznámenie sa s podnetmi, ktoré jednotliví zástupcovia získali od svojich skupín alebo verejnosti.</w:t>
      </w:r>
    </w:p>
    <w:p w14:paraId="740935C7"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C8" w14:textId="3B2D4EEA"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Výberového konania sa môžu zúčastniť len uchádzači uvedení v zápisnici z otvárania obálok, ktorí splnili vyhlásené kritériá. </w:t>
      </w:r>
    </w:p>
    <w:p w14:paraId="740935C9"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CA" w14:textId="63ED7BBA"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Na platné uznesenie rady školy vo veci </w:t>
      </w:r>
      <w:r w:rsidR="008A32C1">
        <w:rPr>
          <w:rFonts w:ascii="Arial" w:eastAsia="Arial" w:hAnsi="Arial" w:cs="Arial"/>
          <w:sz w:val="24"/>
          <w:szCs w:val="24"/>
        </w:rPr>
        <w:t xml:space="preserve">návrhu </w:t>
      </w:r>
      <w:r>
        <w:rPr>
          <w:rFonts w:ascii="Arial" w:eastAsia="Arial" w:hAnsi="Arial" w:cs="Arial"/>
          <w:sz w:val="24"/>
          <w:szCs w:val="24"/>
        </w:rPr>
        <w:t xml:space="preserve">menovania riaditeľa do funkcie je potrebný nadpolovičný počet hlasov </w:t>
      </w:r>
      <w:r>
        <w:rPr>
          <w:rFonts w:ascii="Arial" w:eastAsia="Arial" w:hAnsi="Arial" w:cs="Arial"/>
          <w:b/>
          <w:sz w:val="24"/>
          <w:szCs w:val="24"/>
        </w:rPr>
        <w:t>všetkých jej členov</w:t>
      </w:r>
      <w:r>
        <w:rPr>
          <w:rFonts w:ascii="Arial" w:eastAsia="Arial" w:hAnsi="Arial" w:cs="Arial"/>
          <w:sz w:val="24"/>
          <w:szCs w:val="24"/>
        </w:rPr>
        <w:t xml:space="preserve"> (</w:t>
      </w:r>
      <w:r w:rsidR="007D044E">
        <w:rPr>
          <w:rFonts w:ascii="Arial" w:eastAsia="Arial" w:hAnsi="Arial" w:cs="Arial"/>
          <w:sz w:val="24"/>
          <w:szCs w:val="24"/>
        </w:rPr>
        <w:t xml:space="preserve">vrátane zástupcov </w:t>
      </w:r>
      <w:r w:rsidR="00607371">
        <w:rPr>
          <w:rFonts w:ascii="Arial" w:eastAsia="Arial" w:hAnsi="Arial" w:cs="Arial"/>
          <w:sz w:val="24"/>
          <w:szCs w:val="24"/>
        </w:rPr>
        <w:t xml:space="preserve">okresného úradu, inšpekcie a kraja, </w:t>
      </w:r>
      <w:r>
        <w:rPr>
          <w:rFonts w:ascii="Arial" w:eastAsia="Arial" w:hAnsi="Arial" w:cs="Arial"/>
          <w:sz w:val="24"/>
          <w:szCs w:val="24"/>
        </w:rPr>
        <w:t>pri počte 13 členov rady školy</w:t>
      </w:r>
      <w:r w:rsidR="00607371">
        <w:rPr>
          <w:rFonts w:ascii="Arial" w:eastAsia="Arial" w:hAnsi="Arial" w:cs="Arial"/>
          <w:sz w:val="24"/>
          <w:szCs w:val="24"/>
        </w:rPr>
        <w:t xml:space="preserve"> je to minimálne 7 hlasov</w:t>
      </w:r>
      <w:r>
        <w:rPr>
          <w:rFonts w:ascii="Arial" w:eastAsia="Arial" w:hAnsi="Arial" w:cs="Arial"/>
          <w:sz w:val="24"/>
          <w:szCs w:val="24"/>
        </w:rPr>
        <w:t xml:space="preserve">). </w:t>
      </w:r>
    </w:p>
    <w:p w14:paraId="740935CB"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CC" w14:textId="642F7F4C"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Príprava, priebeh a kritéria výberového konania na riaditeľa vychádzajú z osobitného materiálu </w:t>
      </w:r>
      <w:r>
        <w:rPr>
          <w:rFonts w:ascii="Arial" w:eastAsia="Arial" w:hAnsi="Arial" w:cs="Arial"/>
          <w:i/>
          <w:sz w:val="24"/>
          <w:szCs w:val="24"/>
        </w:rPr>
        <w:t>Transparentný výber riaditeľov škôl (SKU a TIS, 2021)</w:t>
      </w:r>
      <w:r>
        <w:rPr>
          <w:rFonts w:ascii="Arial" w:eastAsia="Arial" w:hAnsi="Arial" w:cs="Arial"/>
          <w:sz w:val="24"/>
          <w:szCs w:val="24"/>
        </w:rPr>
        <w:t xml:space="preserve">, ktorý vopred schváli a prispôsobí rada školy nadpolovičnou väčšinou všetkých členov výberovej komisie. Ak nedôjde k zmenám alebo úprave, platí, že sa postupuje podľa osobitného materiálu prerokovaného so zriaďovateľom a členmi rady školy. </w:t>
      </w:r>
      <w:r w:rsidR="00D047C7">
        <w:rPr>
          <w:rFonts w:ascii="Arial" w:eastAsia="Arial" w:hAnsi="Arial" w:cs="Arial"/>
          <w:sz w:val="24"/>
          <w:szCs w:val="24"/>
        </w:rPr>
        <w:t xml:space="preserve">Bližší popis </w:t>
      </w:r>
      <w:r w:rsidR="00FF0C30">
        <w:rPr>
          <w:rFonts w:ascii="Arial" w:eastAsia="Arial" w:hAnsi="Arial" w:cs="Arial"/>
          <w:sz w:val="24"/>
          <w:szCs w:val="24"/>
        </w:rPr>
        <w:t xml:space="preserve">zo strany zriaďovateľa </w:t>
      </w:r>
      <w:r w:rsidR="00112435">
        <w:rPr>
          <w:rFonts w:ascii="Arial" w:eastAsia="Arial" w:hAnsi="Arial" w:cs="Arial"/>
          <w:sz w:val="24"/>
          <w:szCs w:val="24"/>
        </w:rPr>
        <w:t xml:space="preserve">môže uvádzať </w:t>
      </w:r>
      <w:r w:rsidR="00FF0C30" w:rsidRPr="00FF0C30">
        <w:rPr>
          <w:rFonts w:ascii="Arial" w:eastAsia="Arial" w:hAnsi="Arial" w:cs="Arial"/>
          <w:i/>
          <w:iCs/>
          <w:sz w:val="24"/>
          <w:szCs w:val="24"/>
        </w:rPr>
        <w:t>Metodický pokyn</w:t>
      </w:r>
      <w:r w:rsidR="00112435">
        <w:rPr>
          <w:rFonts w:ascii="Arial" w:eastAsia="Arial" w:hAnsi="Arial" w:cs="Arial"/>
          <w:i/>
          <w:iCs/>
          <w:sz w:val="24"/>
          <w:szCs w:val="24"/>
        </w:rPr>
        <w:t xml:space="preserve"> zriaďovateľa</w:t>
      </w:r>
      <w:r>
        <w:rPr>
          <w:rFonts w:ascii="Arial" w:eastAsia="Arial" w:hAnsi="Arial" w:cs="Arial"/>
          <w:sz w:val="24"/>
          <w:szCs w:val="24"/>
        </w:rPr>
        <w:t>.</w:t>
      </w:r>
    </w:p>
    <w:p w14:paraId="740935C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CE" w14:textId="6C246BFC"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Jeden rovnopis zápisnice z výberového konania zostáva u predsedu rady školy, druhý doručí predseda zriaďovateľovi a pri zachovaní zákona 18/2018 sa rovnako zverejní zápisnica</w:t>
      </w:r>
      <w:r w:rsidR="00112435">
        <w:rPr>
          <w:rFonts w:ascii="Arial" w:eastAsia="Arial" w:hAnsi="Arial" w:cs="Arial"/>
          <w:sz w:val="24"/>
          <w:szCs w:val="24"/>
        </w:rPr>
        <w:t xml:space="preserve"> na webovom sídle školy</w:t>
      </w:r>
      <w:r>
        <w:rPr>
          <w:rFonts w:ascii="Arial" w:eastAsia="Arial" w:hAnsi="Arial" w:cs="Arial"/>
          <w:sz w:val="24"/>
          <w:szCs w:val="24"/>
        </w:rPr>
        <w:t xml:space="preserve">. Návrh na vymenovanie riaditeľa podáva rada školy na základe výberového konania bezodkladne, najneskôr do dvoch mesiacov od jeho vyhlásenia. </w:t>
      </w:r>
    </w:p>
    <w:p w14:paraId="740935CF"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D0" w14:textId="77777777"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Predseda rady školy výsledky bezodkladne zverejní na verejne dostupnom mieste a písomne oznámi uchádzačom výsledok výberového konania najneskôr do desiatich dní od jeho skončenia.</w:t>
      </w:r>
    </w:p>
    <w:p w14:paraId="740935D1"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D2" w14:textId="4135AFCC" w:rsidR="0078619B" w:rsidRDefault="00FD0A1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Ak zriaďovateľ nevymenuje riaditeľa na základe návrhu rady školy a doručené odôvodnenie nevymenovania nie je z pohľadu rady školy opodstatnené, rada školy vydá vlastné stanovisko, pričom obe zverejní so zachovaním zákona 18/2018 o ochrane osobných údajov. Pri tejto príležitosti môže využiť aj petície a verejný nátlak.</w:t>
      </w:r>
    </w:p>
    <w:p w14:paraId="740935D3"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D4"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10</w:t>
      </w:r>
    </w:p>
    <w:p w14:paraId="740935D5"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Vzťahy k orgánom miestnej štátnej správy</w:t>
      </w:r>
    </w:p>
    <w:p w14:paraId="740935D6"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40935D7" w14:textId="77777777"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ako orgán verejnej kontroly nie je podriadená orgánom miestnej štátnej správy, ale jej rovnocenným partnerom. Úzko spolupracuje predovšetkým s riaditeľom a zriaďovateľom školy na rozvoji školy a slúži ako nevyhnutný konzultant pri všetkých dôležitých rozhodnutiach o smerovaní školy. Pravidelné spojenie udržuje so zástupcami zamestnancov, odborovou organizáciou, rodičovským združením, žiackou školskou radou, žiackym parlamentom, školskom komisiou a školským úradom a inými reprezentatívnymi zoskupeniami školského života. </w:t>
      </w:r>
    </w:p>
    <w:p w14:paraId="740935D8"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D9" w14:textId="73A92C56"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Ktokoľvek môže podať rade školy podnet predovšetkým vo veciach týkajúcich sa koncepčných dokumentov, procesov, stratégii a smerovaní školy. Rada školy všetky podnety eviduje, prerokúva a archivuje. Rada školy zároveň plne rešpektuje kompetencie riaditeľa školy a nezasahuje do fungovania školy, dožaduje sa skôr verejného vysvetlenia postupov, ak nie sú v najlepšom záujme školy alebo jednotlivých skupín zastúpených v rade školy. V prípade, že podaný podnet obsahuje osobné údaje, zabezpečí ich ochranu v súlade so zákonom 18/2018; takéto údaje </w:t>
      </w:r>
      <w:r w:rsidR="00E204E0">
        <w:rPr>
          <w:rFonts w:ascii="Arial" w:eastAsia="Arial" w:hAnsi="Arial" w:cs="Arial"/>
          <w:sz w:val="24"/>
          <w:szCs w:val="24"/>
        </w:rPr>
        <w:t>v texte vymaže alebo opatrí skratkou</w:t>
      </w:r>
      <w:r>
        <w:rPr>
          <w:rFonts w:ascii="Arial" w:eastAsia="Arial" w:hAnsi="Arial" w:cs="Arial"/>
          <w:sz w:val="24"/>
          <w:szCs w:val="24"/>
        </w:rPr>
        <w:t>.</w:t>
      </w:r>
    </w:p>
    <w:p w14:paraId="740935DA"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DB" w14:textId="77777777"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Kľúčovým partnerom rady školy pri riešení podnetov je riaditeľ školy, ktorého rada školy vyzve k stanovisku, alebo s ním uvedený problém konzultuje. Vo výnimočnej situácii, keď by bola odôvodnená obava z marenia ďalšieho preskúmania podnetu, môže rada školy konať aj samostatne.</w:t>
      </w:r>
    </w:p>
    <w:p w14:paraId="740935DC"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DD" w14:textId="1216F798"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Ak uvedená problematika zodpovedá pracovno-právnym vzťahom na pracovisku  posúva rada školy podnet</w:t>
      </w:r>
      <w:r w:rsidR="00664843">
        <w:rPr>
          <w:rFonts w:ascii="Arial" w:eastAsia="Arial" w:hAnsi="Arial" w:cs="Arial"/>
          <w:sz w:val="24"/>
          <w:szCs w:val="24"/>
        </w:rPr>
        <w:t xml:space="preserve"> v poradí</w:t>
      </w:r>
      <w:r>
        <w:rPr>
          <w:rFonts w:ascii="Arial" w:eastAsia="Arial" w:hAnsi="Arial" w:cs="Arial"/>
          <w:sz w:val="24"/>
          <w:szCs w:val="24"/>
        </w:rPr>
        <w:t xml:space="preserve">: zástupcom zamestnancov, zriaďovateľovi, okresnému úradu, Ministerstvu školstva alebo Inšpektorátu práce. </w:t>
      </w:r>
    </w:p>
    <w:p w14:paraId="740935DE" w14:textId="77777777" w:rsidR="0078619B" w:rsidRDefault="0078619B">
      <w:pPr>
        <w:pBdr>
          <w:top w:val="nil"/>
          <w:left w:val="nil"/>
          <w:bottom w:val="nil"/>
          <w:right w:val="nil"/>
          <w:between w:val="nil"/>
        </w:pBdr>
        <w:ind w:left="0" w:hanging="2"/>
        <w:rPr>
          <w:rFonts w:ascii="Arial" w:eastAsia="Arial" w:hAnsi="Arial" w:cs="Arial"/>
          <w:color w:val="0070C0"/>
          <w:sz w:val="24"/>
          <w:szCs w:val="24"/>
        </w:rPr>
      </w:pPr>
    </w:p>
    <w:p w14:paraId="740935DF" w14:textId="77777777"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 prípade porušenia ľudských práv, nerovnakého prístupu, šikanovaniu, </w:t>
      </w:r>
      <w:proofErr w:type="spellStart"/>
      <w:r>
        <w:rPr>
          <w:rFonts w:ascii="Arial" w:eastAsia="Arial" w:hAnsi="Arial" w:cs="Arial"/>
          <w:sz w:val="24"/>
          <w:szCs w:val="24"/>
        </w:rPr>
        <w:t>mobingu</w:t>
      </w:r>
      <w:proofErr w:type="spellEnd"/>
      <w:r>
        <w:rPr>
          <w:rFonts w:ascii="Arial" w:eastAsia="Arial" w:hAnsi="Arial" w:cs="Arial"/>
          <w:sz w:val="24"/>
          <w:szCs w:val="24"/>
        </w:rPr>
        <w:t xml:space="preserve">, </w:t>
      </w:r>
      <w:proofErr w:type="spellStart"/>
      <w:r>
        <w:rPr>
          <w:rFonts w:ascii="Arial" w:eastAsia="Arial" w:hAnsi="Arial" w:cs="Arial"/>
          <w:sz w:val="24"/>
          <w:szCs w:val="24"/>
        </w:rPr>
        <w:t>bossingu</w:t>
      </w:r>
      <w:proofErr w:type="spellEnd"/>
      <w:r>
        <w:rPr>
          <w:rFonts w:ascii="Arial" w:eastAsia="Arial" w:hAnsi="Arial" w:cs="Arial"/>
          <w:sz w:val="24"/>
          <w:szCs w:val="24"/>
        </w:rPr>
        <w:t xml:space="preserve">, </w:t>
      </w:r>
      <w:proofErr w:type="spellStart"/>
      <w:r>
        <w:rPr>
          <w:rFonts w:ascii="Arial" w:eastAsia="Arial" w:hAnsi="Arial" w:cs="Arial"/>
          <w:sz w:val="24"/>
          <w:szCs w:val="24"/>
        </w:rPr>
        <w:t>staffingu</w:t>
      </w:r>
      <w:proofErr w:type="spellEnd"/>
      <w:r>
        <w:rPr>
          <w:rFonts w:ascii="Arial" w:eastAsia="Arial" w:hAnsi="Arial" w:cs="Arial"/>
          <w:sz w:val="24"/>
          <w:szCs w:val="24"/>
        </w:rPr>
        <w:t xml:space="preserve"> posúva rada školy podnet podľa príslušnosti riaditeľovi, zriaďovateľovi, Slovenskému národnému stredisku pre ľudské práva, ombudsmanovi, Ministerstvu školstva, Inšpektorátu práce alebo v závažnejších prípadoch podáva aj trestné oznámenie.</w:t>
      </w:r>
    </w:p>
    <w:p w14:paraId="740935E0"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E1" w14:textId="77777777"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Ak sa problém týka </w:t>
      </w:r>
      <w:r>
        <w:rPr>
          <w:rFonts w:ascii="Arial" w:eastAsia="Arial" w:hAnsi="Arial" w:cs="Arial"/>
          <w:sz w:val="24"/>
          <w:szCs w:val="24"/>
          <w:highlight w:val="white"/>
        </w:rPr>
        <w:t xml:space="preserve">úrovne pedagogického riadenia, úrovne výchovy a vzdelávania alebo materiálno-technických podmienok, rada školy posúva podnet riaditeľovi školy, zriaďovateľovi, okresnému úradu alebo priamo Štátnej školskej inšpekcii, či </w:t>
      </w:r>
      <w:r>
        <w:rPr>
          <w:rFonts w:ascii="Arial" w:eastAsia="Arial" w:hAnsi="Arial" w:cs="Arial"/>
          <w:sz w:val="24"/>
          <w:szCs w:val="24"/>
        </w:rPr>
        <w:t>Ministerstvu školstva</w:t>
      </w:r>
      <w:r>
        <w:rPr>
          <w:rFonts w:ascii="Arial" w:eastAsia="Arial" w:hAnsi="Arial" w:cs="Arial"/>
          <w:sz w:val="24"/>
          <w:szCs w:val="24"/>
          <w:highlight w:val="white"/>
        </w:rPr>
        <w:t xml:space="preserve"> za účelom prešetrenia veci. </w:t>
      </w:r>
    </w:p>
    <w:p w14:paraId="740935E2"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E3" w14:textId="522E094F"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lastRenderedPageBreak/>
        <w:t>Ak sa problém týka finančných záležitostí, ich neefektívneho a nehospodárneho nakladania, posúva rada školy podnet zriaďovateľovi</w:t>
      </w:r>
      <w:r w:rsidR="00C04427">
        <w:rPr>
          <w:rFonts w:ascii="Arial" w:eastAsia="Arial" w:hAnsi="Arial" w:cs="Arial"/>
          <w:sz w:val="24"/>
          <w:szCs w:val="24"/>
        </w:rPr>
        <w:t xml:space="preserve"> (mestskému zastupiteľstvu)</w:t>
      </w:r>
      <w:r>
        <w:rPr>
          <w:rFonts w:ascii="Arial" w:eastAsia="Arial" w:hAnsi="Arial" w:cs="Arial"/>
          <w:sz w:val="24"/>
          <w:szCs w:val="24"/>
        </w:rPr>
        <w:t>, Ministerstvu školstva alebo aj Najvyššiemu kontrolnému úradu či podaním trestného oznámenia.</w:t>
      </w:r>
    </w:p>
    <w:p w14:paraId="740935E4"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E5" w14:textId="4858901D"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Rada školy sa v prípade presunu podnetu iným orgánom zároveň dožaduje, aby bola o výsledku prešetrenia informovaná so zachovaním ochrany osobných údajov, nakoľko v prípade závažných pochybení to môže byť dôvod na </w:t>
      </w:r>
      <w:r w:rsidR="00871DC3">
        <w:rPr>
          <w:rFonts w:ascii="Arial" w:eastAsia="Arial" w:hAnsi="Arial" w:cs="Arial"/>
          <w:sz w:val="24"/>
          <w:szCs w:val="24"/>
        </w:rPr>
        <w:t xml:space="preserve">návrh na </w:t>
      </w:r>
      <w:r>
        <w:rPr>
          <w:rFonts w:ascii="Arial" w:eastAsia="Arial" w:hAnsi="Arial" w:cs="Arial"/>
          <w:sz w:val="24"/>
          <w:szCs w:val="24"/>
        </w:rPr>
        <w:t>odvolanie riaditeľa.</w:t>
      </w:r>
    </w:p>
    <w:p w14:paraId="740935E6" w14:textId="77777777" w:rsidR="0078619B" w:rsidRDefault="0078619B">
      <w:pPr>
        <w:pBdr>
          <w:top w:val="nil"/>
          <w:left w:val="nil"/>
          <w:bottom w:val="nil"/>
          <w:right w:val="nil"/>
          <w:between w:val="nil"/>
        </w:pBdr>
        <w:spacing w:after="0"/>
        <w:ind w:left="0" w:hanging="2"/>
        <w:rPr>
          <w:rFonts w:ascii="Arial" w:eastAsia="Arial" w:hAnsi="Arial" w:cs="Arial"/>
          <w:sz w:val="24"/>
          <w:szCs w:val="24"/>
        </w:rPr>
      </w:pPr>
    </w:p>
    <w:p w14:paraId="740935E7" w14:textId="77777777" w:rsidR="0078619B" w:rsidRDefault="00FD0A1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 prípade, že ide o všeobecný problém, ktorý sa týka väčšej záujmovej skupiny aktérov školy, môže sa rada školy iniciatívne dožadovať aj anonymného prieskumu v danom problémy, aby získala čo najobjektívnejšie podklady. </w:t>
      </w:r>
    </w:p>
    <w:p w14:paraId="740935E8" w14:textId="089D8633"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1E3207F4" w14:textId="77777777" w:rsidR="00871DC3" w:rsidRDefault="00871DC3">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E9"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11</w:t>
      </w:r>
    </w:p>
    <w:p w14:paraId="740935EA"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4"/>
          <w:szCs w:val="24"/>
        </w:rPr>
      </w:pPr>
      <w:bookmarkStart w:id="2" w:name="_heading=h.30j0zll" w:colFirst="0" w:colLast="0"/>
      <w:bookmarkEnd w:id="2"/>
      <w:r>
        <w:rPr>
          <w:rFonts w:ascii="Arial" w:eastAsia="Arial" w:hAnsi="Arial" w:cs="Arial"/>
          <w:b/>
          <w:sz w:val="24"/>
          <w:szCs w:val="24"/>
        </w:rPr>
        <w:t>Záverečné ustanovenia</w:t>
      </w:r>
    </w:p>
    <w:p w14:paraId="740935EB"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EC" w14:textId="458E3432" w:rsidR="0078619B" w:rsidRDefault="00FD0A1A">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Znenie štatútu môže byť upravené, zmenené a doplnené po schválení nadpolovičnou väčšinou všetkých členov rady školy. Tento štatút Rady školy bol prerokovaný a schválený na prvom riadnom zasadnutí rady školy a nadobúda účinnosť dňom podpisu. </w:t>
      </w:r>
    </w:p>
    <w:p w14:paraId="740935E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EE"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4"/>
          <w:szCs w:val="24"/>
        </w:rPr>
      </w:pPr>
    </w:p>
    <w:p w14:paraId="740935E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V... dňa.......                                                              __________________________</w:t>
      </w:r>
    </w:p>
    <w:p w14:paraId="740935F0" w14:textId="0B319739"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podpis predsedu rady školy</w:t>
      </w:r>
    </w:p>
    <w:p w14:paraId="740935F1"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5F2"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br w:type="page"/>
      </w:r>
      <w:r>
        <w:rPr>
          <w:rFonts w:ascii="Arial" w:eastAsia="Arial" w:hAnsi="Arial" w:cs="Arial"/>
          <w:sz w:val="20"/>
          <w:szCs w:val="20"/>
        </w:rPr>
        <w:lastRenderedPageBreak/>
        <w:t xml:space="preserve">PRÍLOHA 1: </w:t>
      </w:r>
      <w:r>
        <w:rPr>
          <w:rFonts w:ascii="Arial" w:eastAsia="Arial" w:hAnsi="Arial" w:cs="Arial"/>
          <w:b/>
          <w:sz w:val="20"/>
          <w:szCs w:val="20"/>
        </w:rPr>
        <w:t>Kľúčové legislatívne predpisy.</w:t>
      </w:r>
    </w:p>
    <w:p w14:paraId="740935F3"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5F4"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b/>
          <w:sz w:val="20"/>
          <w:szCs w:val="20"/>
        </w:rPr>
        <w:t>ZÁKON 596/2003 o štátnej správe v školstve a školskej samospráve</w:t>
      </w:r>
    </w:p>
    <w:p w14:paraId="740935F5"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5F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3 Vymenúvanie a odvolávanie riaditeľa školy alebo riaditeľa školského zariadenia</w:t>
      </w:r>
    </w:p>
    <w:p w14:paraId="740935F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Riaditeľa vymenúva na dobu funkčného obdobia a odvoláva zriaďovateľ školy alebo zriaďovateľ školského zariadenia (ďalej len „zriaďovateľ“).</w:t>
      </w:r>
    </w:p>
    <w:p w14:paraId="740935F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Zriaďovateľ vymenúva riaditeľa na päťročné funkčné obdobie na návrh rady školy. Rada školy predkladá návrh na kandidáta na riaditeľa na základe výsledkov výberového konania podľa § 4 okrem kandidáta, ktorý bol odvolaný podľa odseku 7 písm. a), c) a e) alebo odseku 8 písm. c). Zriaďovateľ do 30 dní odo dňa predloženia návrhu rady školy vymenuje riaditeľa alebo písomne odôvodní svoj nesúhlas s navrhnutým kandidátom rade školy. Zriaďovateľ vyhlási druhé výberové konanie podľa § 4 do 15 dní odo dňa doručenia nesúhlasu rade školy. Zriaďovateľ do 30 dní odo dňa predloženia návrhu rady školy na základe druhého výberového konania vymenuje riaditeľa alebo predloží návrh na vyslovenie nesúhlasu s navrhnutým kandidátom na najbližšie zasadnutie príslušného zastupiteľstva. Na schválenie návrhu na vyslovenie nesúhlasu s navrhnutým kandidátom sa vyžaduje súhlas trojpätinovej väčšiny všetkých poslancov príslušného zastupiteľstva. Ak príslušné zastupiteľstvo neschválilo návrh na vyslovenie nesúhlasu s navrhnutým kandidátom, zriaďovateľ do 15 dní odo dňa prijatia uznesenia príslušného zastupiteľstva vymenuje riaditeľa na základe návrhu rady školy. Ak príslušné zastupiteľstvo schválilo návrh na vyslovenie nesúhlasu s navrhnutým kandidátom, zriaďovateľ do 15 dní odo dňa prijatia uznesenia príslušného zastupiteľstva vyhlási výberové konanie na obsadenie miesta riaditeľa postupom podľa osobitného predpisu.</w:t>
      </w:r>
      <w:hyperlink r:id="rId8" w:anchor="f4387248">
        <w:r>
          <w:rPr>
            <w:rFonts w:ascii="Arial" w:eastAsia="Arial" w:hAnsi="Arial" w:cs="Arial"/>
            <w:b/>
            <w:sz w:val="20"/>
            <w:szCs w:val="20"/>
            <w:u w:val="single"/>
            <w:vertAlign w:val="superscript"/>
          </w:rPr>
          <w:t>3a</w:t>
        </w:r>
      </w:hyperlink>
      <w:hyperlink r:id="rId9" w:anchor="f4387248">
        <w:r>
          <w:rPr>
            <w:rFonts w:ascii="Arial" w:eastAsia="Arial" w:hAnsi="Arial" w:cs="Arial"/>
            <w:b/>
            <w:sz w:val="20"/>
            <w:szCs w:val="20"/>
            <w:u w:val="single"/>
          </w:rPr>
          <w:t>)</w:t>
        </w:r>
      </w:hyperlink>
    </w:p>
    <w:p w14:paraId="740935F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Zriaďovateľ súčasne s vymenovaním riaditeľa s ním dohodne na dobu funkčného obdobia podmienky podľa osobitného predpisu</w:t>
      </w:r>
      <w:hyperlink r:id="rId10" w:anchor="f2974247">
        <w:r>
          <w:rPr>
            <w:rFonts w:ascii="Arial" w:eastAsia="Arial" w:hAnsi="Arial" w:cs="Arial"/>
            <w:b/>
            <w:sz w:val="20"/>
            <w:szCs w:val="20"/>
            <w:u w:val="single"/>
            <w:vertAlign w:val="superscript"/>
          </w:rPr>
          <w:t>4</w:t>
        </w:r>
      </w:hyperlink>
      <w:hyperlink r:id="rId11" w:anchor="f2974247">
        <w:r>
          <w:rPr>
            <w:rFonts w:ascii="Arial" w:eastAsia="Arial" w:hAnsi="Arial" w:cs="Arial"/>
            <w:b/>
            <w:sz w:val="20"/>
            <w:szCs w:val="20"/>
            <w:u w:val="single"/>
          </w:rPr>
          <w:t>)</w:t>
        </w:r>
      </w:hyperlink>
      <w:r>
        <w:rPr>
          <w:rFonts w:ascii="Arial" w:eastAsia="Arial" w:hAnsi="Arial" w:cs="Arial"/>
          <w:sz w:val="20"/>
          <w:szCs w:val="20"/>
        </w:rPr>
        <w:t> v pracovnej zmluve a určí mu platové náležitosti podľa osobitného predpisu.</w:t>
      </w:r>
      <w:hyperlink r:id="rId12" w:anchor="f2974248">
        <w:r>
          <w:rPr>
            <w:rFonts w:ascii="Arial" w:eastAsia="Arial" w:hAnsi="Arial" w:cs="Arial"/>
            <w:b/>
            <w:sz w:val="20"/>
            <w:szCs w:val="20"/>
            <w:u w:val="single"/>
            <w:vertAlign w:val="superscript"/>
          </w:rPr>
          <w:t>5</w:t>
        </w:r>
      </w:hyperlink>
      <w:hyperlink r:id="rId13" w:anchor="f2974248">
        <w:r>
          <w:rPr>
            <w:rFonts w:ascii="Arial" w:eastAsia="Arial" w:hAnsi="Arial" w:cs="Arial"/>
            <w:b/>
            <w:sz w:val="20"/>
            <w:szCs w:val="20"/>
            <w:u w:val="single"/>
          </w:rPr>
          <w:t>)</w:t>
        </w:r>
      </w:hyperlink>
    </w:p>
    <w:p w14:paraId="740935F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Riaditeľa školy alebo riaditeľa školského zariadenia, pri ktorom sa rada školy nezriaďuje alebo rada školy nekoná v ustanovenej lehote (§ 4 ods. 4), alebo ak rada školy nenavrhla zriaďovateľovi kandidáta na vymenovanie riaditeľa na základe dvoch po sebe nasledujúcich výberových konaní, na ktorých sa zúčastnil najmenej jeden kandidát, ktorý spĺňa kvalifikačné predpoklady podľa odseku 5, vymenúva zriaďovateľ podľa osobitného predpisu.</w:t>
      </w:r>
      <w:hyperlink r:id="rId14" w:anchor="f2974249">
        <w:r>
          <w:rPr>
            <w:rFonts w:ascii="Arial" w:eastAsia="Arial" w:hAnsi="Arial" w:cs="Arial"/>
            <w:b/>
            <w:sz w:val="20"/>
            <w:szCs w:val="20"/>
            <w:u w:val="single"/>
            <w:vertAlign w:val="superscript"/>
          </w:rPr>
          <w:t>6</w:t>
        </w:r>
      </w:hyperlink>
      <w:hyperlink r:id="rId15" w:anchor="f2974249">
        <w:r>
          <w:rPr>
            <w:rFonts w:ascii="Arial" w:eastAsia="Arial" w:hAnsi="Arial" w:cs="Arial"/>
            <w:b/>
            <w:sz w:val="20"/>
            <w:szCs w:val="20"/>
            <w:u w:val="single"/>
          </w:rPr>
          <w:t>)</w:t>
        </w:r>
      </w:hyperlink>
      <w:r>
        <w:rPr>
          <w:rFonts w:ascii="Arial" w:eastAsia="Arial" w:hAnsi="Arial" w:cs="Arial"/>
          <w:sz w:val="20"/>
          <w:szCs w:val="20"/>
        </w:rPr>
        <w:t> Zriaďovateľ podľa § 19 ods. 2 písm. d) a e) postupuje rovnakým spôsobom.</w:t>
      </w:r>
    </w:p>
    <w:p w14:paraId="740935F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Riaditeľ školy alebo riaditeľ školského zariadenia okrem riaditeľa zariadenia školského stravovania a riaditeľa strediska služieb škole musí spĺňať predpoklady podľa osobitného predpisu</w:t>
      </w:r>
      <w:hyperlink r:id="rId16" w:anchor="f2974251">
        <w:r>
          <w:rPr>
            <w:rFonts w:ascii="Arial" w:eastAsia="Arial" w:hAnsi="Arial" w:cs="Arial"/>
            <w:b/>
            <w:sz w:val="20"/>
            <w:szCs w:val="20"/>
            <w:u w:val="single"/>
            <w:vertAlign w:val="superscript"/>
          </w:rPr>
          <w:t>8</w:t>
        </w:r>
      </w:hyperlink>
      <w:hyperlink r:id="rId17" w:anchor="f2974251">
        <w:r>
          <w:rPr>
            <w:rFonts w:ascii="Arial" w:eastAsia="Arial" w:hAnsi="Arial" w:cs="Arial"/>
            <w:b/>
            <w:sz w:val="20"/>
            <w:szCs w:val="20"/>
            <w:u w:val="single"/>
          </w:rPr>
          <w:t>)</w:t>
        </w:r>
      </w:hyperlink>
      <w:r>
        <w:rPr>
          <w:rFonts w:ascii="Arial" w:eastAsia="Arial" w:hAnsi="Arial" w:cs="Arial"/>
          <w:sz w:val="20"/>
          <w:szCs w:val="20"/>
        </w:rPr>
        <w:t> a mať ku dňu uskutočnenia výberového konania najmenej päť rokov pedagogickej činnosti alebo najmenej päť rokov odbornej činnosti.</w:t>
      </w:r>
    </w:p>
    <w:p w14:paraId="740935F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Riaditeľ školy alebo riaditeľ školského zariadenia, ktoré v právnych vzťahoch vystupuje vo svojom mene a má zodpovednosť vyplývajúcu z týchto vzťahov (ďalej len „právnická osoba“), je zamestnancom školy alebo školského zariadenia.</w:t>
      </w:r>
    </w:p>
    <w:p w14:paraId="740935F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Zriaďovateľ odvolá riaditeľa:</w:t>
      </w:r>
    </w:p>
    <w:p w14:paraId="740935F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ak bol právoplatne odsúdený za úmyselný trestný čin,</w:t>
      </w:r>
    </w:p>
    <w:p w14:paraId="740935F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za porušenie povinností a obmedzení vyplývajúcich z osobitného predpisu,</w:t>
      </w:r>
      <w:hyperlink r:id="rId18" w:anchor="f2974253">
        <w:r>
          <w:rPr>
            <w:rFonts w:ascii="Arial" w:eastAsia="Arial" w:hAnsi="Arial" w:cs="Arial"/>
            <w:b/>
            <w:sz w:val="20"/>
            <w:szCs w:val="20"/>
            <w:u w:val="single"/>
            <w:vertAlign w:val="superscript"/>
          </w:rPr>
          <w:t>9</w:t>
        </w:r>
      </w:hyperlink>
      <w:hyperlink r:id="rId19" w:anchor="f2974253">
        <w:r>
          <w:rPr>
            <w:rFonts w:ascii="Arial" w:eastAsia="Arial" w:hAnsi="Arial" w:cs="Arial"/>
            <w:b/>
            <w:sz w:val="20"/>
            <w:szCs w:val="20"/>
            <w:u w:val="single"/>
          </w:rPr>
          <w:t>)</w:t>
        </w:r>
      </w:hyperlink>
    </w:p>
    <w:p w14:paraId="74093600"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za závažné porušenie všeobecne záväzných právnych predpisov,</w:t>
      </w:r>
      <w:hyperlink r:id="rId20" w:anchor="f2974254">
        <w:r>
          <w:rPr>
            <w:rFonts w:ascii="Arial" w:eastAsia="Arial" w:hAnsi="Arial" w:cs="Arial"/>
            <w:b/>
            <w:sz w:val="20"/>
            <w:szCs w:val="20"/>
            <w:u w:val="single"/>
            <w:vertAlign w:val="superscript"/>
          </w:rPr>
          <w:t>10</w:t>
        </w:r>
      </w:hyperlink>
      <w:hyperlink r:id="rId21" w:anchor="f2974254">
        <w:r>
          <w:rPr>
            <w:rFonts w:ascii="Arial" w:eastAsia="Arial" w:hAnsi="Arial" w:cs="Arial"/>
            <w:b/>
            <w:sz w:val="20"/>
            <w:szCs w:val="20"/>
            <w:u w:val="single"/>
          </w:rPr>
          <w:t>)</w:t>
        </w:r>
      </w:hyperlink>
    </w:p>
    <w:p w14:paraId="74093601"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ak sa zrušuje škola alebo školské zariadenie,</w:t>
      </w:r>
    </w:p>
    <w:p w14:paraId="74093602"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na návrh hlavného školského inšpektora [§ 12 ods. 3 písm. f)] alebo</w:t>
      </w:r>
    </w:p>
    <w:p w14:paraId="74093603"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ak postupom upraveným v pracovnom poriadku školy alebo v pracovnom poriadku školského zariadenia bolo preukázané, že riaditeľ porušil právo pedagogického zamestnanca a odborného zamestnanca na ochranu pred sociálno-patologickými prejavmi.</w:t>
      </w:r>
    </w:p>
    <w:p w14:paraId="74093604"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Zriaďovateľ môže odvolať riaditeľa aj</w:t>
      </w:r>
    </w:p>
    <w:p w14:paraId="74093605"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na návrh rady školy [§ 24 ods. 5 písm. c)],</w:t>
      </w:r>
    </w:p>
    <w:p w14:paraId="7409360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ak neabsolvoval rozširujúce moduly funkčného vzdelávania v lehote podľa osobitného predpisu,</w:t>
      </w:r>
      <w:hyperlink r:id="rId22" w:anchor="f2974255">
        <w:r>
          <w:rPr>
            <w:rFonts w:ascii="Arial" w:eastAsia="Arial" w:hAnsi="Arial" w:cs="Arial"/>
            <w:b/>
            <w:sz w:val="20"/>
            <w:szCs w:val="20"/>
            <w:u w:val="single"/>
            <w:vertAlign w:val="superscript"/>
          </w:rPr>
          <w:t>11</w:t>
        </w:r>
      </w:hyperlink>
      <w:hyperlink r:id="rId23" w:anchor="f2974255">
        <w:r>
          <w:rPr>
            <w:rFonts w:ascii="Arial" w:eastAsia="Arial" w:hAnsi="Arial" w:cs="Arial"/>
            <w:b/>
            <w:sz w:val="20"/>
            <w:szCs w:val="20"/>
            <w:u w:val="single"/>
          </w:rPr>
          <w:t>)</w:t>
        </w:r>
      </w:hyperlink>
    </w:p>
    <w:p w14:paraId="7409360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na návrh ministra školstva Slovenskej republiky (ďalej len „minister“), ak budú zistené závažné nedostatky [§ 14 ods. 6 písm. j) a l)]; riaditeľa strednej zdravotníckej školy na návrh ministra zdravotníctva Slovenskej republiky alebo</w:t>
      </w:r>
    </w:p>
    <w:p w14:paraId="7409360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ak nezabráni činnosti politickej strany alebo politického hnutia a ich propagácii v škole alebo v školskom zariadení.</w:t>
      </w:r>
    </w:p>
    <w:p w14:paraId="7409360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(9)</w:t>
      </w:r>
      <w:r>
        <w:rPr>
          <w:rFonts w:ascii="Arial" w:eastAsia="Arial" w:hAnsi="Arial" w:cs="Arial"/>
          <w:sz w:val="20"/>
          <w:szCs w:val="20"/>
        </w:rPr>
        <w:t> Ak zriaďovateľ odvoláva riaditeľa podľa odseku 7 písm. b) a c) a odseku 8 písm. b) a c), vyžaduje sa vyjadrenie príslušnej rady školy. Ak príslušná rada školy nepredloží vyjadrenie zriaďovateľovi do 15 dní od doručenia žiadosti o vyjadrenie, zriaďovateľ môže riaditeľa odvolať aj bez vyjadrenia príslušnej rady školy.</w:t>
      </w:r>
    </w:p>
    <w:p w14:paraId="7409360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lastRenderedPageBreak/>
        <w:t>(10)</w:t>
      </w:r>
      <w:r>
        <w:rPr>
          <w:rFonts w:ascii="Arial" w:eastAsia="Arial" w:hAnsi="Arial" w:cs="Arial"/>
          <w:sz w:val="20"/>
          <w:szCs w:val="20"/>
        </w:rPr>
        <w:t> Ak zriaďovateľ odvolá riaditeľa podľa odseku 7 písm. a) až c), e) alebo písm. f) a odseku 8, poverí pedagogického zamestnanca školy alebo školského zariadenia vedením školy alebo školského zariadenia do vymenovania nového riaditeľa podľa osobitného predpisu.</w:t>
      </w:r>
      <w:hyperlink r:id="rId24" w:anchor="f2974257">
        <w:r>
          <w:rPr>
            <w:rFonts w:ascii="Arial" w:eastAsia="Arial" w:hAnsi="Arial" w:cs="Arial"/>
            <w:b/>
            <w:sz w:val="20"/>
            <w:szCs w:val="20"/>
            <w:u w:val="single"/>
            <w:vertAlign w:val="superscript"/>
          </w:rPr>
          <w:t>12</w:t>
        </w:r>
      </w:hyperlink>
      <w:hyperlink r:id="rId25" w:anchor="f2974257">
        <w:r>
          <w:rPr>
            <w:rFonts w:ascii="Arial" w:eastAsia="Arial" w:hAnsi="Arial" w:cs="Arial"/>
            <w:b/>
            <w:sz w:val="20"/>
            <w:szCs w:val="20"/>
            <w:u w:val="single"/>
          </w:rPr>
          <w:t>)</w:t>
        </w:r>
      </w:hyperlink>
    </w:p>
    <w:p w14:paraId="7409360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(11)</w:t>
      </w:r>
      <w:r>
        <w:rPr>
          <w:rFonts w:ascii="Arial" w:eastAsia="Arial" w:hAnsi="Arial" w:cs="Arial"/>
          <w:sz w:val="20"/>
          <w:szCs w:val="20"/>
        </w:rPr>
        <w:t> Vo veci vymenúvania a odvolávania riaditeľa školy alebo riaditeľa školského zariadenia, ktorého zriaďovateľom je orgán podľa § 2 ods. 1 písm. b) až d), vystupuje za zriaďovateľa starosta obce, predseda samosprávneho kraja alebo prednosta okresného úradu v sídle kraja. Na vymenúvanie a odvolávanie riaditeľa sa nevzťahuje osobitný predpis.</w:t>
      </w:r>
      <w:hyperlink r:id="rId26" w:anchor="f2974258">
        <w:r>
          <w:rPr>
            <w:rFonts w:ascii="Arial" w:eastAsia="Arial" w:hAnsi="Arial" w:cs="Arial"/>
            <w:b/>
            <w:sz w:val="20"/>
            <w:szCs w:val="20"/>
            <w:u w:val="single"/>
            <w:vertAlign w:val="superscript"/>
          </w:rPr>
          <w:t>13</w:t>
        </w:r>
      </w:hyperlink>
      <w:hyperlink r:id="rId27" w:anchor="f2974258">
        <w:r>
          <w:rPr>
            <w:rFonts w:ascii="Arial" w:eastAsia="Arial" w:hAnsi="Arial" w:cs="Arial"/>
            <w:b/>
            <w:sz w:val="20"/>
            <w:szCs w:val="20"/>
            <w:u w:val="single"/>
          </w:rPr>
          <w:t>)</w:t>
        </w:r>
      </w:hyperlink>
    </w:p>
    <w:p w14:paraId="7409360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(12)</w:t>
      </w:r>
      <w:r>
        <w:rPr>
          <w:rFonts w:ascii="Arial" w:eastAsia="Arial" w:hAnsi="Arial" w:cs="Arial"/>
          <w:sz w:val="20"/>
          <w:szCs w:val="20"/>
        </w:rPr>
        <w:t> Zriaďovateľ cirkevnej školy alebo zriaďovateľ súkromnej školy vymenúva riaditeľa na päťročné funkčné obdobie na návrh rady školy v lehote do 30 dní odo dňa predloženia návrhu. Rada školy predkladá návrh na kandidáta na riaditeľa školy na základe výberového konania (§ 4). Ak zriaďovateľ navrhnutého kandidáta neakceptuje, požiada radu školy o predloženie návrhu na nového kandidáta. Ak rada cirkevnej školy alebo rada súkromnej školy predloží návrh na kandidáta na vymenovanie riaditeľa po druhom výberovom konaní, ktorý nespĺňa kritériá zriaďovateľa podľa zamerania školy, riaditeľa vymenúva zriaďovateľ.</w:t>
      </w:r>
    </w:p>
    <w:p w14:paraId="7409360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(13)</w:t>
      </w:r>
      <w:r>
        <w:rPr>
          <w:rFonts w:ascii="Arial" w:eastAsia="Arial" w:hAnsi="Arial" w:cs="Arial"/>
          <w:sz w:val="20"/>
          <w:szCs w:val="20"/>
        </w:rPr>
        <w:t> Funkčné obdobie sa predlžuje o prerušenie vykonávania funkcie riaditeľa z dôvodu výkonu verejnej funkcie, čerpania materskej dovolenky alebo rodičovskej dovolenky alebo dlhodobej pracovnej neschopnosti presahujúcej šesť mesiacov. Funkčné obdobie sa predlžuje o dobu trvania prekážky v práci uvedenej v prvej vete, ktorá zostáva do uplynutia funkčného obdobia, najviac o štyri roky.</w:t>
      </w:r>
    </w:p>
    <w:p w14:paraId="7409360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(14)</w:t>
      </w:r>
      <w:r>
        <w:rPr>
          <w:rFonts w:ascii="Arial" w:eastAsia="Arial" w:hAnsi="Arial" w:cs="Arial"/>
          <w:sz w:val="20"/>
          <w:szCs w:val="20"/>
        </w:rPr>
        <w:t> Zriaďovateľ vymenuje na dobu prerušenia vykonávania funkcie riaditeľa z dôvodov podľa odseku 13 riaditeľa, ktorý spĺňa kvalifikačné predpoklady podľa osobitného predpisu</w:t>
      </w:r>
      <w:hyperlink r:id="rId28" w:anchor="f2974255">
        <w:r>
          <w:rPr>
            <w:rFonts w:ascii="Arial" w:eastAsia="Arial" w:hAnsi="Arial" w:cs="Arial"/>
            <w:b/>
            <w:sz w:val="20"/>
            <w:szCs w:val="20"/>
            <w:u w:val="single"/>
            <w:vertAlign w:val="superscript"/>
          </w:rPr>
          <w:t>11</w:t>
        </w:r>
      </w:hyperlink>
      <w:hyperlink r:id="rId29" w:anchor="f2974255">
        <w:r>
          <w:rPr>
            <w:rFonts w:ascii="Arial" w:eastAsia="Arial" w:hAnsi="Arial" w:cs="Arial"/>
            <w:b/>
            <w:sz w:val="20"/>
            <w:szCs w:val="20"/>
            <w:u w:val="single"/>
          </w:rPr>
          <w:t>)</w:t>
        </w:r>
      </w:hyperlink>
      <w:r>
        <w:rPr>
          <w:rFonts w:ascii="Arial" w:eastAsia="Arial" w:hAnsi="Arial" w:cs="Arial"/>
          <w:sz w:val="20"/>
          <w:szCs w:val="20"/>
        </w:rPr>
        <w:t> na zastupovanie bez výberového konania po prerokovaní s radou školy, ak je zriadená.</w:t>
      </w:r>
    </w:p>
    <w:p w14:paraId="7409360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(15)</w:t>
      </w:r>
      <w:r>
        <w:rPr>
          <w:rFonts w:ascii="Arial" w:eastAsia="Arial" w:hAnsi="Arial" w:cs="Arial"/>
          <w:sz w:val="20"/>
          <w:szCs w:val="20"/>
        </w:rPr>
        <w:t> Zriaďovateľ podľa § 19 ods. 2 písm. c) vymenúva riaditeľa na päťročné funkčné obdobie na návrh rady školy. Rada školy predkladá návrh na kandidáta na riaditeľa na základe výsledkov výberového konania podľa § 4 okrem kandidáta, ktorý bol odvolaný podľa odseku 7 písm. a), c) a e) alebo odseku 8 písm. c). Zriaďovateľ do 30 dní odo dňa predloženia návrhu rady školy vymenuje riaditeľa alebo písomne odôvodní svoj nesúhlas s navrhnutým kandidátom rade školy. Zriaďovateľ vyhlási druhé výberové konanie podľa § 4 do 15 dní odo dňa doručenia nesúhlasu rade školy. Zriaďovateľ do 30 dní odo dňa predloženia návrhu rady školy na základe druhého výberového konania vymenuje riaditeľa alebo vyhlási výberové konanie na obsadenie miesta riaditeľa postupom podľa osobitného predpisu.</w:t>
      </w:r>
      <w:hyperlink r:id="rId30" w:anchor="f4387248">
        <w:r>
          <w:rPr>
            <w:rFonts w:ascii="Arial" w:eastAsia="Arial" w:hAnsi="Arial" w:cs="Arial"/>
            <w:b/>
            <w:sz w:val="20"/>
            <w:szCs w:val="20"/>
            <w:u w:val="single"/>
            <w:vertAlign w:val="superscript"/>
          </w:rPr>
          <w:t>3a</w:t>
        </w:r>
      </w:hyperlink>
      <w:hyperlink r:id="rId31" w:anchor="f4387248">
        <w:r>
          <w:rPr>
            <w:rFonts w:ascii="Arial" w:eastAsia="Arial" w:hAnsi="Arial" w:cs="Arial"/>
            <w:b/>
            <w:sz w:val="20"/>
            <w:szCs w:val="20"/>
            <w:u w:val="single"/>
          </w:rPr>
          <w:t>)</w:t>
        </w:r>
      </w:hyperlink>
    </w:p>
    <w:p w14:paraId="74093610"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(16)</w:t>
      </w:r>
      <w:r>
        <w:rPr>
          <w:rFonts w:ascii="Arial" w:eastAsia="Arial" w:hAnsi="Arial" w:cs="Arial"/>
          <w:sz w:val="20"/>
          <w:szCs w:val="20"/>
        </w:rPr>
        <w:t> Ak riaditeľ novozriadenej školy alebo novozriadeného školského zariadenia nebol vymenovaný, zriaďovateľ poverí pedagogického zamestnanca školy alebo školského zariadenia vedením školy alebo školského zariadenia do vymenovania riaditeľa podľa osobitného predpisu.</w:t>
      </w:r>
      <w:hyperlink r:id="rId32" w:anchor="f2974257">
        <w:r>
          <w:rPr>
            <w:rFonts w:ascii="Arial" w:eastAsia="Arial" w:hAnsi="Arial" w:cs="Arial"/>
            <w:b/>
            <w:sz w:val="20"/>
            <w:szCs w:val="20"/>
            <w:u w:val="single"/>
            <w:vertAlign w:val="superscript"/>
          </w:rPr>
          <w:t>12</w:t>
        </w:r>
      </w:hyperlink>
      <w:hyperlink r:id="rId33" w:anchor="f2974257">
        <w:r>
          <w:rPr>
            <w:rFonts w:ascii="Arial" w:eastAsia="Arial" w:hAnsi="Arial" w:cs="Arial"/>
            <w:b/>
            <w:sz w:val="20"/>
            <w:szCs w:val="20"/>
            <w:u w:val="single"/>
          </w:rPr>
          <w:t>)</w:t>
        </w:r>
      </w:hyperlink>
    </w:p>
    <w:p w14:paraId="74093611"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(17)</w:t>
      </w:r>
      <w:r>
        <w:rPr>
          <w:rFonts w:ascii="Arial" w:eastAsia="Arial" w:hAnsi="Arial" w:cs="Arial"/>
          <w:sz w:val="20"/>
          <w:szCs w:val="20"/>
        </w:rPr>
        <w:t> Zriaďovateľ odvolá riaditeľa z dôvodu podľa odseku 7 písm. a), e) alebo písm. f) najneskôr do 30 dní odo dňa, v ktorom došlo k rozhodujúcej skutočnosti. Zriaďovateľ odvolá riaditeľa z dôvodu podľa odseku 7 písm. b) alebo písm. c) najneskôr do 15 dní odo dňa, v ktorom sa príslušná rada školy vyjadrila, alebo najneskôr do 15 dní od uplynutia lehoty podľa odseku 9.</w:t>
      </w:r>
    </w:p>
    <w:p w14:paraId="74093612"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13"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3a Zánik výkonu funkcie riaditeľa</w:t>
      </w:r>
    </w:p>
    <w:p w14:paraId="74093614"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Výkon funkcie riaditeľa zaniká</w:t>
      </w:r>
    </w:p>
    <w:p w14:paraId="74093615"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uplynutím funkčného obdobia,</w:t>
      </w:r>
    </w:p>
    <w:p w14:paraId="7409361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vzdaním sa funkcie,</w:t>
      </w:r>
    </w:p>
    <w:p w14:paraId="7409361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odvolaním podľa § 3 ods. 7 alebo ods. 8,</w:t>
      </w:r>
    </w:p>
    <w:p w14:paraId="7409361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právoplatnosťou rozhodnutia súdu o obmedzení spôsobilosti na právne úkony,</w:t>
      </w:r>
    </w:p>
    <w:p w14:paraId="7409361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dňom uvedeným v právoplatnom rozhodnutí ministerstva o vyradení školy alebo školského zariadenia zo siete alebo</w:t>
      </w:r>
    </w:p>
    <w:p w14:paraId="7409361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smrťou alebo vyhlásením za mŕtveho.</w:t>
      </w:r>
    </w:p>
    <w:p w14:paraId="7409361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Riaditeľ sa môže vzdať svojej funkcie písomným oznámením zriaďovateľovi. Výkon funkcie riaditeľa zanikne dňom doručenia písomného oznámenia zriaďovateľovi, ak v oznámení nie je uvedený neskorší dátum vzdania sa funkcie. Vzdanie sa funkcie nemožno vziať späť.</w:t>
      </w:r>
    </w:p>
    <w:p w14:paraId="7409361C"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1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4 Výberové konanie</w:t>
      </w:r>
    </w:p>
    <w:p w14:paraId="7409361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Výberové konanie na obsadenie miesta riaditeľa vyhlasuje zriaďovateľ spôsobom ustanoveným osobitným predpisom.</w:t>
      </w:r>
      <w:hyperlink r:id="rId34" w:anchor="f2974249">
        <w:r>
          <w:rPr>
            <w:rFonts w:ascii="Arial" w:eastAsia="Arial" w:hAnsi="Arial" w:cs="Arial"/>
            <w:b/>
            <w:sz w:val="20"/>
            <w:szCs w:val="20"/>
            <w:u w:val="single"/>
            <w:vertAlign w:val="superscript"/>
          </w:rPr>
          <w:t>6</w:t>
        </w:r>
      </w:hyperlink>
      <w:hyperlink r:id="rId35" w:anchor="f2974249">
        <w:r>
          <w:rPr>
            <w:rFonts w:ascii="Arial" w:eastAsia="Arial" w:hAnsi="Arial" w:cs="Arial"/>
            <w:b/>
            <w:sz w:val="20"/>
            <w:szCs w:val="20"/>
            <w:u w:val="single"/>
          </w:rPr>
          <w:t>)</w:t>
        </w:r>
      </w:hyperlink>
      <w:r>
        <w:rPr>
          <w:rFonts w:ascii="Arial" w:eastAsia="Arial" w:hAnsi="Arial" w:cs="Arial"/>
          <w:sz w:val="20"/>
          <w:szCs w:val="20"/>
        </w:rPr>
        <w:t> Oznámenie o vyhlásení výberového konania na obsadenie miesta riaditeľa okrem predpokladov určených osobitným predpisom</w:t>
      </w:r>
      <w:hyperlink r:id="rId36" w:anchor="f2974260">
        <w:r>
          <w:rPr>
            <w:rFonts w:ascii="Arial" w:eastAsia="Arial" w:hAnsi="Arial" w:cs="Arial"/>
            <w:b/>
            <w:sz w:val="20"/>
            <w:szCs w:val="20"/>
            <w:u w:val="single"/>
            <w:vertAlign w:val="superscript"/>
          </w:rPr>
          <w:t>13b</w:t>
        </w:r>
      </w:hyperlink>
      <w:hyperlink r:id="rId37" w:anchor="f2974260">
        <w:r>
          <w:rPr>
            <w:rFonts w:ascii="Arial" w:eastAsia="Arial" w:hAnsi="Arial" w:cs="Arial"/>
            <w:b/>
            <w:sz w:val="20"/>
            <w:szCs w:val="20"/>
            <w:u w:val="single"/>
          </w:rPr>
          <w:t>)</w:t>
        </w:r>
      </w:hyperlink>
      <w:r>
        <w:rPr>
          <w:rFonts w:ascii="Arial" w:eastAsia="Arial" w:hAnsi="Arial" w:cs="Arial"/>
          <w:sz w:val="20"/>
          <w:szCs w:val="20"/>
        </w:rPr>
        <w:t> obsahuje aj požiadavku na predloženie návrhu koncepcie rozvoja školy alebo školského zariadenia.</w:t>
      </w:r>
    </w:p>
    <w:p w14:paraId="7409361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lastRenderedPageBreak/>
        <w:t>(2)</w:t>
      </w:r>
      <w:r>
        <w:rPr>
          <w:rFonts w:ascii="Arial" w:eastAsia="Arial" w:hAnsi="Arial" w:cs="Arial"/>
          <w:sz w:val="20"/>
          <w:szCs w:val="20"/>
        </w:rPr>
        <w:t> Výberovou komisiou na výberové konanie na obsadenie funkcie riaditeľa je rada školy. Organizačné zabezpečenie výberového konania a posúdenie kvalifikačných predpokladov kandidátov na obsadenie funkcie riaditeľa zabezpečuje zriaďovateľ.</w:t>
      </w:r>
    </w:p>
    <w:p w14:paraId="74093620"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Rada školy pri základných školách zriadených podľa § 6 ods. 1 vyzve príslušný okresný úrad v sídle kraja a Štátnu školskú inšpekciu na delegovanie svojich zástupcov do rady školy na účely výberového konania s riadnym hlasom. Rada školy pri stredných školách zriadených podľa § 9 ods. 1 vyzve príslušný okresný úrad v sídle kraja, Štátnu školskú inšpekciu a jedného delegovaného zástupcu samosprávneho kraja s riadnym hlasom; v stredných zdravotníckych školách zriadených podľa § 9 ods. 1 je prizývaný delegovaný zástupca Ministerstva zdravotníctva Slovenskej republiky.</w:t>
      </w:r>
    </w:p>
    <w:p w14:paraId="74093621"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Návrh na vymenovanie riaditeľa podáva rada školy na základe výberového konania najneskôr do dvoch mesiacov od jeho vyhlásenia.</w:t>
      </w:r>
    </w:p>
    <w:p w14:paraId="74093622"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Ak tento zákon neustanovuje inak, vzťahujú sa na výberové konania na vymenovanie riaditeľa ustanovenia osobitného predpisu.</w:t>
      </w:r>
      <w:hyperlink r:id="rId38" w:anchor="f2974261">
        <w:r>
          <w:rPr>
            <w:rFonts w:ascii="Arial" w:eastAsia="Arial" w:hAnsi="Arial" w:cs="Arial"/>
            <w:b/>
            <w:sz w:val="20"/>
            <w:szCs w:val="20"/>
            <w:u w:val="single"/>
            <w:vertAlign w:val="superscript"/>
          </w:rPr>
          <w:t>14</w:t>
        </w:r>
      </w:hyperlink>
      <w:hyperlink r:id="rId39" w:anchor="f2974261">
        <w:r>
          <w:rPr>
            <w:rFonts w:ascii="Arial" w:eastAsia="Arial" w:hAnsi="Arial" w:cs="Arial"/>
            <w:b/>
            <w:sz w:val="20"/>
            <w:szCs w:val="20"/>
            <w:u w:val="single"/>
          </w:rPr>
          <w:t>)</w:t>
        </w:r>
      </w:hyperlink>
    </w:p>
    <w:p w14:paraId="74093623"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24"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xml:space="preserve">§5 </w:t>
      </w:r>
    </w:p>
    <w:p w14:paraId="74093625"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xml:space="preserve"> Riaditeľ predkladá zriaďovateľovi na schválenie </w:t>
      </w:r>
      <w:r>
        <w:rPr>
          <w:rFonts w:ascii="Arial" w:eastAsia="Arial" w:hAnsi="Arial" w:cs="Arial"/>
          <w:b/>
          <w:sz w:val="20"/>
          <w:szCs w:val="20"/>
        </w:rPr>
        <w:t>a rade školy na vyjadrenie</w:t>
      </w:r>
    </w:p>
    <w:p w14:paraId="7409362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návrhy na počty prijímaných žiakov a návrhy na počty tried,</w:t>
      </w:r>
    </w:p>
    <w:p w14:paraId="7409362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návrh na zavedenie študijných alebo učebných odborov a ich zameranie,</w:t>
      </w:r>
    </w:p>
    <w:p w14:paraId="7409362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návrh školského vzdelávacieho programu a výchovného programu,</w:t>
      </w:r>
    </w:p>
    <w:p w14:paraId="7409362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návrh rozpočtu,</w:t>
      </w:r>
    </w:p>
    <w:p w14:paraId="7409362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návrh na vykonávanie podnikateľskej činnosti školy alebo školského zariadenia,</w:t>
      </w:r>
    </w:p>
    <w:p w14:paraId="7409362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správu o výchovno-vzdelávacej činnosti, jej výsledkoch a podmienkach podľa § 14 ods. 5 písm. d),</w:t>
      </w:r>
    </w:p>
    <w:p w14:paraId="7409362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g)</w:t>
      </w:r>
      <w:r>
        <w:rPr>
          <w:rFonts w:ascii="Arial" w:eastAsia="Arial" w:hAnsi="Arial" w:cs="Arial"/>
          <w:sz w:val="20"/>
          <w:szCs w:val="20"/>
        </w:rPr>
        <w:t> správu o výsledkoch hospodárenia školy alebo školského zariadenia,</w:t>
      </w:r>
    </w:p>
    <w:p w14:paraId="7409362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h)</w:t>
      </w:r>
      <w:r>
        <w:rPr>
          <w:rFonts w:ascii="Arial" w:eastAsia="Arial" w:hAnsi="Arial" w:cs="Arial"/>
          <w:sz w:val="20"/>
          <w:szCs w:val="20"/>
        </w:rPr>
        <w:t> koncepčný zámer rozvoja školy alebo školského zariadenia rozpracovaný najmenej na dva roky a každoročne jeho vyhodnotenie,</w:t>
      </w:r>
    </w:p>
    <w:p w14:paraId="7409362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i)</w:t>
      </w:r>
      <w:r>
        <w:rPr>
          <w:rFonts w:ascii="Arial" w:eastAsia="Arial" w:hAnsi="Arial" w:cs="Arial"/>
          <w:sz w:val="20"/>
          <w:szCs w:val="20"/>
        </w:rPr>
        <w:t> informáciu o pedagogicko-organizačnom a materiálno-technickom zabezpečení výchovno-vzdelávacieho procesu.</w:t>
      </w:r>
    </w:p>
    <w:p w14:paraId="7409362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Opodstatnenosť výhrad voči obsahu správy podľa odseku 7 písm. f) posudzuje Štátna školská inšpekcia.</w:t>
      </w:r>
    </w:p>
    <w:p w14:paraId="74093630"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31"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20</w:t>
      </w:r>
    </w:p>
    <w:p w14:paraId="74093632"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highlight w:val="white"/>
        </w:rPr>
      </w:pPr>
      <w:r>
        <w:rPr>
          <w:rFonts w:ascii="Arial" w:eastAsia="Arial" w:hAnsi="Arial" w:cs="Arial"/>
          <w:b/>
          <w:sz w:val="20"/>
          <w:szCs w:val="20"/>
          <w:highlight w:val="white"/>
        </w:rPr>
        <w:t>(9)</w:t>
      </w:r>
      <w:r>
        <w:rPr>
          <w:rFonts w:ascii="Arial" w:eastAsia="Arial" w:hAnsi="Arial" w:cs="Arial"/>
          <w:sz w:val="20"/>
          <w:szCs w:val="20"/>
          <w:highlight w:val="white"/>
        </w:rPr>
        <w:t> Pri vzniku spojenej školy zriaďovateľ obsadí funkciu riaditeľa školy bez výberového konania len do úspešného vykonania výberového konania na riaditeľa (§ 4), a to najdlhšie na šesť mesiacov.</w:t>
      </w:r>
    </w:p>
    <w:p w14:paraId="74093633"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highlight w:val="white"/>
        </w:rPr>
        <w:t>(10)</w:t>
      </w:r>
      <w:r>
        <w:rPr>
          <w:rFonts w:ascii="Arial" w:eastAsia="Arial" w:hAnsi="Arial" w:cs="Arial"/>
          <w:sz w:val="20"/>
          <w:szCs w:val="20"/>
          <w:highlight w:val="white"/>
        </w:rPr>
        <w:t> Pri školách podľa odseku 9, ktorých zriaďovateľom je zriaďovateľ podľa § 2 ods. 1 písm. b) až d), sa ustanoví nová rada školy najneskôr do troch mesiacov od vzniku školy.</w:t>
      </w:r>
    </w:p>
    <w:p w14:paraId="74093634"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35"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24 PÔSOBNOSŤ ORGÁNOV ŠKOLSKEJ SAMOSPRÁVY</w:t>
      </w:r>
    </w:p>
    <w:p w14:paraId="7409363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Rada školy, obecná školská rada a územná školská rada sú iniciatívne a poradné samosprávne orgány, ktoré vyjadrujú a presadzujú verejné záujmy a záujmy žiakov, rodičov, pedagogických zamestnancov a ostatných zamestnancov v oblasti výchovy a vzdelávania. Plnia funkciu verejnej kontroly, posudzujú a vyjadrujú sa k činnosti škôl, školských zariadení, orgánov miestnej štátnej správy, orgánov obcí a samosprávnych krajov z pohľadu školskej problematiky.</w:t>
      </w:r>
    </w:p>
    <w:p w14:paraId="7409363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Rada školy sa zriaďuje pri školách podľa osobitného predpisu.</w:t>
      </w:r>
      <w:hyperlink r:id="rId40" w:anchor="f2974346">
        <w:r>
          <w:rPr>
            <w:rFonts w:ascii="Arial" w:eastAsia="Arial" w:hAnsi="Arial" w:cs="Arial"/>
            <w:b/>
            <w:sz w:val="20"/>
            <w:szCs w:val="20"/>
            <w:u w:val="single"/>
            <w:vertAlign w:val="superscript"/>
          </w:rPr>
          <w:t>67</w:t>
        </w:r>
      </w:hyperlink>
      <w:hyperlink r:id="rId41" w:anchor="f2974346">
        <w:r>
          <w:rPr>
            <w:rFonts w:ascii="Arial" w:eastAsia="Arial" w:hAnsi="Arial" w:cs="Arial"/>
            <w:b/>
            <w:sz w:val="20"/>
            <w:szCs w:val="20"/>
            <w:u w:val="single"/>
          </w:rPr>
          <w:t>)</w:t>
        </w:r>
      </w:hyperlink>
    </w:p>
    <w:p w14:paraId="7409363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Rada školského zariadenia sa zriaďuje v</w:t>
      </w:r>
    </w:p>
    <w:p w14:paraId="7409363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predškolských zariadeniach,</w:t>
      </w:r>
    </w:p>
    <w:p w14:paraId="7409363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liečebno-výchovných sanatóriách,</w:t>
      </w:r>
    </w:p>
    <w:p w14:paraId="7409363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diagnostických centrách,</w:t>
      </w:r>
    </w:p>
    <w:p w14:paraId="7409363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reedukačných detských domovoch,</w:t>
      </w:r>
    </w:p>
    <w:p w14:paraId="7409363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reedukačných domovoch pre mládež,</w:t>
      </w:r>
    </w:p>
    <w:p w14:paraId="7409363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domovoch mládeže,</w:t>
      </w:r>
    </w:p>
    <w:p w14:paraId="7409363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g)</w:t>
      </w:r>
      <w:r>
        <w:rPr>
          <w:rFonts w:ascii="Arial" w:eastAsia="Arial" w:hAnsi="Arial" w:cs="Arial"/>
          <w:sz w:val="20"/>
          <w:szCs w:val="20"/>
        </w:rPr>
        <w:t> centrách voľného času.</w:t>
      </w:r>
    </w:p>
    <w:p w14:paraId="74093640"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Rada školského zariadenia podľa odseku 3 písm. b) až e) sa zriaďuje bez zástupcov rodičov.</w:t>
      </w:r>
    </w:p>
    <w:p w14:paraId="74093641"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Rada školy</w:t>
      </w:r>
    </w:p>
    <w:p w14:paraId="74093642"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uskutočňuje výberové konanie na vymenovanie riaditeľa podľa § 4,</w:t>
      </w:r>
    </w:p>
    <w:p w14:paraId="74093643"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navrhuje na základe výberového konania kandidáta na vymenovanie do funkcie riaditeľa,</w:t>
      </w:r>
    </w:p>
    <w:p w14:paraId="74093644"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lastRenderedPageBreak/>
        <w:t xml:space="preserve"> </w:t>
      </w:r>
      <w:r>
        <w:rPr>
          <w:rFonts w:ascii="Arial" w:eastAsia="Arial" w:hAnsi="Arial" w:cs="Arial"/>
          <w:b/>
          <w:sz w:val="20"/>
          <w:szCs w:val="20"/>
        </w:rPr>
        <w:t>c)</w:t>
      </w:r>
      <w:r>
        <w:rPr>
          <w:rFonts w:ascii="Arial" w:eastAsia="Arial" w:hAnsi="Arial" w:cs="Arial"/>
          <w:sz w:val="20"/>
          <w:szCs w:val="20"/>
        </w:rPr>
        <w:t> predkladá návrh na odvolanie riaditeľa alebo sa vyjadruje k návrhu na odvolanie riaditeľa; návrh na odvolanie riaditeľa predkladá vždy s odôvodnením,</w:t>
      </w:r>
    </w:p>
    <w:p w14:paraId="74093645"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vyjadruje sa ku koncepčným zámerom rozvoja školy alebo školského zariadenia, k návrhu na zrušenie školy a školského zariadenia a ku skutočnostiam uvedeným v § 3 ods. 8 písm. b) až d) a § 5 ods. 7.</w:t>
      </w:r>
    </w:p>
    <w:p w14:paraId="7409364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Obecná školská rada sa zriaďuje v obciach, v ktorých sú určené najmenej tri školské obvody alebo je zriadených najmenej desať škôl a školských zariadení, ktoré nie sú súčasťou školy, zriadených na území obce. Rozhodnutím obecného zastupiteľstva môže byť zriadená obecná školská rada aj pri počte škôl a školských zariadení najmenej päť alebo pri dvoch školských obvodoch.</w:t>
      </w:r>
    </w:p>
    <w:p w14:paraId="7409364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Obecná školská rada sa vyjadruje</w:t>
      </w:r>
    </w:p>
    <w:p w14:paraId="7409364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k činnosti zriaďovateľov základných škôl, základných umeleckých škôl a školských zariadení v oblasti vzdelávania zriadených na území obce,</w:t>
      </w:r>
    </w:p>
    <w:p w14:paraId="7409364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ku koncepcii rozvoja škôl a školských zariadení zriadených na území obce,</w:t>
      </w:r>
    </w:p>
    <w:p w14:paraId="7409364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k rozpisu finančných prostriedkov poskytnutých školám a školským zariadeniam zriadeným na území obce z prostriedkov štátneho rozpočtu a materiálno-technickým podmienkam na činnosť škôl a školských zariadení zriadených obcou,</w:t>
      </w:r>
    </w:p>
    <w:p w14:paraId="7409364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k personálnym, materiálnym a sociálnym podmienkam zamestnancov škôl a školských zariadení zriadených na území obce,</w:t>
      </w:r>
    </w:p>
    <w:p w14:paraId="7409364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k požiadavkám obce na skvalitnenie starostlivosti a výchovno-vzdelávacích služieb poskytovaných v školách alebo v školských zariadeniach a k spôsobu úhrady nákladov zvýšených z tohto dôvodu,</w:t>
      </w:r>
    </w:p>
    <w:p w14:paraId="7409364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k správe o výsledkoch výchovno-vzdelávacieho procesu na školách zriadených na území obce.</w:t>
      </w:r>
    </w:p>
    <w:p w14:paraId="7409364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Obecná školská rada plní funkciu rady školy podľa odseku 5 ku školám a školským zariadeniam, ktorých zriaďovateľom je obec, ak príslušná rada školy nie je zriadená.</w:t>
      </w:r>
    </w:p>
    <w:p w14:paraId="7409364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(9)</w:t>
      </w:r>
      <w:r>
        <w:rPr>
          <w:rFonts w:ascii="Arial" w:eastAsia="Arial" w:hAnsi="Arial" w:cs="Arial"/>
          <w:sz w:val="20"/>
          <w:szCs w:val="20"/>
        </w:rPr>
        <w:t> Územná školská rada sa zriaďuje v územnej pôsobnosti samosprávneho kraja.</w:t>
      </w:r>
    </w:p>
    <w:p w14:paraId="74093650"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(10)</w:t>
      </w:r>
      <w:r>
        <w:rPr>
          <w:rFonts w:ascii="Arial" w:eastAsia="Arial" w:hAnsi="Arial" w:cs="Arial"/>
          <w:sz w:val="20"/>
          <w:szCs w:val="20"/>
        </w:rPr>
        <w:t> Územná školská rada sa vyjadruje</w:t>
      </w:r>
    </w:p>
    <w:p w14:paraId="74093651"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k činnosti príslušného okresného úradu v sídle kraja,</w:t>
      </w:r>
    </w:p>
    <w:p w14:paraId="74093652"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k činnosti orgánov príslušného samosprávneho kraja na úseku školstva,</w:t>
      </w:r>
    </w:p>
    <w:p w14:paraId="74093653"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ku koncepcii rozvoja škôl a školských zariadení v územnej pôsobnosti samosprávneho kraja,</w:t>
      </w:r>
    </w:p>
    <w:p w14:paraId="74093654"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k rozpisu finančných prostriedkov poskytnutých školám a školským zariadeniam zriadeným na území samosprávneho kraja z prostriedkov štátneho rozpočtu a materiálnym podmienkam na činnosť škôl a školských zariadení zriadených samosprávnym krajom alebo okresným úradom v sídle kraja,</w:t>
      </w:r>
    </w:p>
    <w:p w14:paraId="74093655"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k personálnym a sociálnym podmienkam zamestnancov škôl a školských zariadení,</w:t>
      </w:r>
    </w:p>
    <w:p w14:paraId="7409365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k požiadavkám samosprávneho kraja na skvalitnenie starostlivosti a výchovno-vzdelávacích služieb poskytovaných v školách alebo v školských zariadeniach a k spôsobu úhrady nákladov zvýšených z tohto dôvodu,</w:t>
      </w:r>
    </w:p>
    <w:p w14:paraId="7409365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g)</w:t>
      </w:r>
      <w:r>
        <w:rPr>
          <w:rFonts w:ascii="Arial" w:eastAsia="Arial" w:hAnsi="Arial" w:cs="Arial"/>
          <w:sz w:val="20"/>
          <w:szCs w:val="20"/>
        </w:rPr>
        <w:t> k návrhom na zavedenie študijných a učebných odborov a zameraní,</w:t>
      </w:r>
    </w:p>
    <w:p w14:paraId="7409365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h)</w:t>
      </w:r>
      <w:r>
        <w:rPr>
          <w:rFonts w:ascii="Arial" w:eastAsia="Arial" w:hAnsi="Arial" w:cs="Arial"/>
          <w:sz w:val="20"/>
          <w:szCs w:val="20"/>
        </w:rPr>
        <w:t> k správe o výsledkoch výchovno-vzdelávacieho procesu v školách a v školských zariadeniach.</w:t>
      </w:r>
    </w:p>
    <w:p w14:paraId="7409365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(11)</w:t>
      </w:r>
      <w:r>
        <w:rPr>
          <w:rFonts w:ascii="Arial" w:eastAsia="Arial" w:hAnsi="Arial" w:cs="Arial"/>
          <w:sz w:val="20"/>
          <w:szCs w:val="20"/>
        </w:rPr>
        <w:t> Územná školská rada plní funkciu rady školy podľa odseku 5 ku školám a školským zariadeniam, ktorých zriaďovateľom je okresný úrad v sídle kraja alebo samosprávny kraj, ak príslušná rada školy nie je zriadená.</w:t>
      </w:r>
    </w:p>
    <w:p w14:paraId="7409365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(12)</w:t>
      </w:r>
      <w:r>
        <w:rPr>
          <w:rFonts w:ascii="Arial" w:eastAsia="Arial" w:hAnsi="Arial" w:cs="Arial"/>
          <w:sz w:val="20"/>
          <w:szCs w:val="20"/>
        </w:rPr>
        <w:t> Orgán školskej samosprávy je schopný uznášať sa, ak je na jeho zasadnutí prítomná nadpolovičná väčšina všetkých členov. Na platné uznesenie orgánu školskej samosprávy je potrebný nadpolovičný počet hlasov prítomných členov orgánu školskej samosprávy. Na platné uznesenie orgánu školskej samosprávy vo veci vymenovania, odvolania alebo potvrdenia riaditeľa vo funkcii je potrebný nadpolovičný počet hlasov všetkých jeho členov.</w:t>
      </w:r>
    </w:p>
    <w:p w14:paraId="7409365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(13)</w:t>
      </w:r>
      <w:r>
        <w:rPr>
          <w:rFonts w:ascii="Arial" w:eastAsia="Arial" w:hAnsi="Arial" w:cs="Arial"/>
          <w:sz w:val="20"/>
          <w:szCs w:val="20"/>
        </w:rPr>
        <w:t> V novozriadenej škole alebo v novozriadenom školskom zariadení sa rada školy ustanoví najneskôr do troch mesiacov odo dňa zriadenia školy alebo školského zariadenia.</w:t>
      </w:r>
    </w:p>
    <w:p w14:paraId="7409365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(14)</w:t>
      </w:r>
      <w:r>
        <w:rPr>
          <w:rFonts w:ascii="Arial" w:eastAsia="Arial" w:hAnsi="Arial" w:cs="Arial"/>
          <w:sz w:val="20"/>
          <w:szCs w:val="20"/>
        </w:rPr>
        <w:t> Náklady na činnosť rady školy sa uhrádzajú z rozpočtu školy alebo školského zariadenia, alebo z rozpočtu zriaďovateľa školy alebo zriaďovateľa školského zariadenia. Náklady na činnosť obecnej školskej rady sa uhrádzajú z rozpočtu obce. Náklady na činnosť územnej školskej rady sa uhrádzajú z rozpočtu samosprávneho kraja.</w:t>
      </w:r>
    </w:p>
    <w:p w14:paraId="7409365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(15)</w:t>
      </w:r>
      <w:r>
        <w:rPr>
          <w:rFonts w:ascii="Arial" w:eastAsia="Arial" w:hAnsi="Arial" w:cs="Arial"/>
          <w:sz w:val="20"/>
          <w:szCs w:val="20"/>
        </w:rPr>
        <w:t> Zasadnutie orgánu školskej samosprávy je verejné, ak orgán školskej samosprávy dvojtretinovou väčšinou hlasov všetkých členov nerozhodne inak.</w:t>
      </w:r>
    </w:p>
    <w:p w14:paraId="7409365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(16)</w:t>
      </w:r>
      <w:r>
        <w:rPr>
          <w:rFonts w:ascii="Arial" w:eastAsia="Arial" w:hAnsi="Arial" w:cs="Arial"/>
          <w:sz w:val="20"/>
          <w:szCs w:val="20"/>
        </w:rPr>
        <w:t> Funkčné obdobie orgánov školskej samosprávy je štyri roky.</w:t>
      </w:r>
    </w:p>
    <w:p w14:paraId="7409365F"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60"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25 Členstvo v orgánoch školskej samosprávy</w:t>
      </w:r>
    </w:p>
    <w:p w14:paraId="74093661"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lastRenderedPageBreak/>
        <w:t>(1)</w:t>
      </w:r>
      <w:r>
        <w:rPr>
          <w:rFonts w:ascii="Arial" w:eastAsia="Arial" w:hAnsi="Arial" w:cs="Arial"/>
          <w:sz w:val="20"/>
          <w:szCs w:val="20"/>
        </w:rPr>
        <w:t> Rada školy sa skladá z 5 až 11 členov. Za ustanovenie rady školy zodpovedá zriaďovateľ.</w:t>
      </w:r>
    </w:p>
    <w:p w14:paraId="74093662"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Ak má škola alebo školské zariadenie nižší počet zamestnancov ako 25, počet členov rady školy môže byť nižší ako 11.</w:t>
      </w:r>
    </w:p>
    <w:p w14:paraId="74093663"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Rada školy s 5 členmi sa môže ustanoviť len v školách a školských zariadeniach, v ktorých celkový počet zamestnancov nie je vyšší ako 10.</w:t>
      </w:r>
    </w:p>
    <w:p w14:paraId="74093664"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Zloženie a počet členov rady školy podľa odsekov 2 a 3 určí zriaďovateľ s prihliadnutím na celkový počet zamestnancov školy alebo školského zariadenia, pričom dodržiava zásadu, že počet členov rady školy, ktorí nie sú zamestnancami školy alebo školského zariadenia, musí byť väčšinový.</w:t>
      </w:r>
    </w:p>
    <w:p w14:paraId="74093665"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Členmi rady školy pri základnej škole, základnej škole pre žiakov so špeciálnymi výchovno-vzdelávacími potrebami, materskej škole,</w:t>
      </w:r>
      <w:hyperlink r:id="rId42" w:anchor="f2974283">
        <w:r>
          <w:rPr>
            <w:rFonts w:ascii="Arial" w:eastAsia="Arial" w:hAnsi="Arial" w:cs="Arial"/>
            <w:b/>
            <w:sz w:val="20"/>
            <w:szCs w:val="20"/>
            <w:u w:val="single"/>
            <w:vertAlign w:val="superscript"/>
          </w:rPr>
          <w:t>30b</w:t>
        </w:r>
      </w:hyperlink>
      <w:hyperlink r:id="rId43" w:anchor="f2974283">
        <w:r>
          <w:rPr>
            <w:rFonts w:ascii="Arial" w:eastAsia="Arial" w:hAnsi="Arial" w:cs="Arial"/>
            <w:b/>
            <w:sz w:val="20"/>
            <w:szCs w:val="20"/>
            <w:u w:val="single"/>
          </w:rPr>
          <w:t>)</w:t>
        </w:r>
      </w:hyperlink>
      <w:r>
        <w:rPr>
          <w:rFonts w:ascii="Arial" w:eastAsia="Arial" w:hAnsi="Arial" w:cs="Arial"/>
          <w:sz w:val="20"/>
          <w:szCs w:val="20"/>
        </w:rPr>
        <w:t> základnej umeleckej škole alebo členmi rady školského zariadenia pri školskom internáte a centre voľného času sú dvaja zvolení zástupcovia pedagogických zamestnancov, jeden zvolený zástupca ostatných zamestnancov, štyria zvolení zástupcovia rodičov, ktorí nie sú zamestnancami školy alebo školského zariadenia, a štyria delegovaní zástupcovia zriaďovateľa.</w:t>
      </w:r>
    </w:p>
    <w:p w14:paraId="7409366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Členmi rady školy pri</w:t>
      </w:r>
    </w:p>
    <w:p w14:paraId="7409366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strednej škole a strednej škole pre žiakov so špeciálnymi výchovno-vzdelávacími potrebami sú dvaja zvolení zástupcovia pedagogických zamestnancov školy, jeden zvolený zástupca ostatných zamestnancov školy, traja zvolení zástupcovia rodičov, ktorí nie sú zamestnancami školy alebo školského zariadenia, štyria delegovaní zástupcovia zriaďovateľa, z ktorých je v stredných odborných školách jeden zástupca inštitúcie podieľajúcej sa na koordinácii odborného vzdelávania a prípravy pre trh práce,</w:t>
      </w:r>
      <w:hyperlink r:id="rId44" w:anchor="f2974298">
        <w:r>
          <w:rPr>
            <w:rFonts w:ascii="Arial" w:eastAsia="Arial" w:hAnsi="Arial" w:cs="Arial"/>
            <w:b/>
            <w:sz w:val="20"/>
            <w:szCs w:val="20"/>
            <w:u w:val="single"/>
            <w:vertAlign w:val="superscript"/>
          </w:rPr>
          <w:t>38</w:t>
        </w:r>
      </w:hyperlink>
      <w:hyperlink r:id="rId45" w:anchor="f2974298">
        <w:r>
          <w:rPr>
            <w:rFonts w:ascii="Arial" w:eastAsia="Arial" w:hAnsi="Arial" w:cs="Arial"/>
            <w:b/>
            <w:sz w:val="20"/>
            <w:szCs w:val="20"/>
            <w:u w:val="single"/>
          </w:rPr>
          <w:t>)</w:t>
        </w:r>
      </w:hyperlink>
      <w:r>
        <w:rPr>
          <w:rFonts w:ascii="Arial" w:eastAsia="Arial" w:hAnsi="Arial" w:cs="Arial"/>
          <w:sz w:val="20"/>
          <w:szCs w:val="20"/>
        </w:rPr>
        <w:t> ak ho táto inštitúcia nominuje a jeden zvolený zástupca žiakov príslušnej školy,</w:t>
      </w:r>
    </w:p>
    <w:p w14:paraId="7409366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odbornom učilišti alebo praktickej škole sú traja zvolení zástupcovia pedagogických zamestnancov, jeden zvolený zástupca ostatných zamestnancov školy, traja zvolení zástupcovia rodičov, ktorí nie sú zamestnancami školy, a štyria delegovaní zástupcovia zriaďovateľa,</w:t>
      </w:r>
    </w:p>
    <w:p w14:paraId="7409366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špeciálnom výchovnom zariadení, jazykovej škole a škole pri zdravotníckom zariadení sú štyria zvolení zástupcovia pedagogických zamestnancov, jeden zvolený zástupca ostatných zamestnancov a šiesti delegovaní zástupcovia zriaďovateľa.</w:t>
      </w:r>
    </w:p>
    <w:p w14:paraId="7409366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Pri základnej škole s materskou školou</w:t>
      </w:r>
      <w:hyperlink r:id="rId46" w:anchor="f2974343">
        <w:r>
          <w:rPr>
            <w:rFonts w:ascii="Arial" w:eastAsia="Arial" w:hAnsi="Arial" w:cs="Arial"/>
            <w:b/>
            <w:sz w:val="20"/>
            <w:szCs w:val="20"/>
            <w:u w:val="single"/>
            <w:vertAlign w:val="superscript"/>
          </w:rPr>
          <w:t>64</w:t>
        </w:r>
      </w:hyperlink>
      <w:hyperlink r:id="rId47" w:anchor="f2974343">
        <w:r>
          <w:rPr>
            <w:rFonts w:ascii="Arial" w:eastAsia="Arial" w:hAnsi="Arial" w:cs="Arial"/>
            <w:b/>
            <w:sz w:val="20"/>
            <w:szCs w:val="20"/>
            <w:u w:val="single"/>
          </w:rPr>
          <w:t>)</w:t>
        </w:r>
      </w:hyperlink>
      <w:r>
        <w:rPr>
          <w:rFonts w:ascii="Arial" w:eastAsia="Arial" w:hAnsi="Arial" w:cs="Arial"/>
          <w:sz w:val="20"/>
          <w:szCs w:val="20"/>
        </w:rPr>
        <w:t> sa ustanoví rada školy, ktorej členom je aj zvolený zástupca rodičov detí materskej školy a zvolený zástupca pedagogických zamestnancov materskej školy.</w:t>
      </w:r>
    </w:p>
    <w:p w14:paraId="7409366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Obecná školská rada má 11 členov a územná školská rada má 11 členov. Za ustanovenie obecnej školskej rady zodpovedá obec a za ustanovenie územnej školskej rady zodpovedá samosprávny kraj.</w:t>
      </w:r>
    </w:p>
    <w:p w14:paraId="7409366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(9)</w:t>
      </w:r>
      <w:r>
        <w:rPr>
          <w:rFonts w:ascii="Arial" w:eastAsia="Arial" w:hAnsi="Arial" w:cs="Arial"/>
          <w:sz w:val="20"/>
          <w:szCs w:val="20"/>
        </w:rPr>
        <w:t> Členmi obecnej školskej rady sú štyria zvolení zástupcovia z riaditeľov, dvaja zvolení zástupcovia z rodičov, traja zvolení zástupcovia z predsedov rád škôl všetkých škôl a školských zariadení zriadených na území obce a dvaja delegovaní zástupcovia obce. Ak je na území obce zriadených menej ako tri rady, zvyšuje sa počet delegovaných zástupcov obce.</w:t>
      </w:r>
    </w:p>
    <w:p w14:paraId="7409366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(10)</w:t>
      </w:r>
      <w:r>
        <w:rPr>
          <w:rFonts w:ascii="Arial" w:eastAsia="Arial" w:hAnsi="Arial" w:cs="Arial"/>
          <w:sz w:val="20"/>
          <w:szCs w:val="20"/>
        </w:rPr>
        <w:t> Členmi územnej školskej rady sú traja zvolení zástupcovia z riaditeľov, dvaja zvolení zástupcovia z rodičov a štyria zvolení zástupcovia z predsedov rád škôl a školských zariadení, ktorých zriaďovateľom je okresný úrad v sídle kraja alebo samosprávny kraj. Členmi územnej školskej rady sú ďalej jeden delegovaný zástupca samosprávneho kraja a jeden delegovaný zástupca okresný úrad v sídle kraja.</w:t>
      </w:r>
    </w:p>
    <w:p w14:paraId="7409366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(11)</w:t>
      </w:r>
      <w:r>
        <w:rPr>
          <w:rFonts w:ascii="Arial" w:eastAsia="Arial" w:hAnsi="Arial" w:cs="Arial"/>
          <w:sz w:val="20"/>
          <w:szCs w:val="20"/>
        </w:rPr>
        <w:t> Členom rady školy nemôže byť riaditeľ školy a jeho zástupca. Členom obecnej školskej rady nemôže byť starosta obce (primátor mesta). Členom územnej školskej rady nemôže byť predseda samosprávneho kraja a vedúci zamestnanec okresného úradu v sídle kraja.</w:t>
      </w:r>
    </w:p>
    <w:p w14:paraId="7409366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(12)</w:t>
      </w:r>
      <w:r>
        <w:rPr>
          <w:rFonts w:ascii="Arial" w:eastAsia="Arial" w:hAnsi="Arial" w:cs="Arial"/>
          <w:sz w:val="20"/>
          <w:szCs w:val="20"/>
        </w:rPr>
        <w:t> Členstvo v orgánoch školskej samosprávy zaniká</w:t>
      </w:r>
    </w:p>
    <w:p w14:paraId="74093670"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uplynutím funkčného obdobia orgánu školskej samosprávy,</w:t>
      </w:r>
    </w:p>
    <w:p w14:paraId="74093671"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vzdaním sa členstva,</w:t>
      </w:r>
    </w:p>
    <w:p w14:paraId="74093672"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ak vzniknú dôvody na zánik členstva podľa odseku 11,</w:t>
      </w:r>
    </w:p>
    <w:p w14:paraId="74093673"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skončením pracovnoprávneho vzťahu so školou alebo školským zariadením, ak ide o zástupcu pedagogických zamestnancov alebo nepedagogických zamestnancov školy alebo školského zariadenia; to platí, aj ak skončenie pracovnoprávneho vzťahu bolo rozhodnutím súdu vyhlásené za neplatné,</w:t>
      </w:r>
    </w:p>
    <w:p w14:paraId="74093674"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ak dieťa zvoleného zástupcu rodičov prestane byť žiakom školy alebo školského zariadenia,</w:t>
      </w:r>
    </w:p>
    <w:p w14:paraId="74093675"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ak zvolený zástupca žiakov strednej školy prestane byť žiakom školy,</w:t>
      </w:r>
    </w:p>
    <w:p w14:paraId="7409367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g)</w:t>
      </w:r>
      <w:r>
        <w:rPr>
          <w:rFonts w:ascii="Arial" w:eastAsia="Arial" w:hAnsi="Arial" w:cs="Arial"/>
          <w:sz w:val="20"/>
          <w:szCs w:val="20"/>
        </w:rPr>
        <w:t> odvolaním zvoleného člena podľa odsekov 5 a 6,</w:t>
      </w:r>
    </w:p>
    <w:p w14:paraId="7409367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h)</w:t>
      </w:r>
      <w:r>
        <w:rPr>
          <w:rFonts w:ascii="Arial" w:eastAsia="Arial" w:hAnsi="Arial" w:cs="Arial"/>
          <w:sz w:val="20"/>
          <w:szCs w:val="20"/>
        </w:rPr>
        <w:t> odvolaním delegovaného zástupcu zriaďovateľa,</w:t>
      </w:r>
    </w:p>
    <w:p w14:paraId="7409367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i)</w:t>
      </w:r>
      <w:r>
        <w:rPr>
          <w:rFonts w:ascii="Arial" w:eastAsia="Arial" w:hAnsi="Arial" w:cs="Arial"/>
          <w:sz w:val="20"/>
          <w:szCs w:val="20"/>
        </w:rPr>
        <w:t> obmedzením alebo pozbavením člena spôsobilosti na právne úkony,</w:t>
      </w:r>
    </w:p>
    <w:p w14:paraId="7409367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j)</w:t>
      </w:r>
      <w:r>
        <w:rPr>
          <w:rFonts w:ascii="Arial" w:eastAsia="Arial" w:hAnsi="Arial" w:cs="Arial"/>
          <w:sz w:val="20"/>
          <w:szCs w:val="20"/>
        </w:rPr>
        <w:t> smrťou člena alebo jeho vyhlásením za mŕtveho.</w:t>
      </w:r>
    </w:p>
    <w:p w14:paraId="7409367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lastRenderedPageBreak/>
        <w:t>(13)</w:t>
      </w:r>
      <w:r>
        <w:rPr>
          <w:rFonts w:ascii="Arial" w:eastAsia="Arial" w:hAnsi="Arial" w:cs="Arial"/>
          <w:sz w:val="20"/>
          <w:szCs w:val="20"/>
        </w:rPr>
        <w:t> Členstvo v orgánoch školskej samosprávy sa pozastavuje dňom doručenia prihlášky člena orgánu školskej samosprávy alebo jemu blízkej osoby</w:t>
      </w:r>
      <w:hyperlink r:id="rId48" w:anchor="f2974347">
        <w:r>
          <w:rPr>
            <w:rFonts w:ascii="Arial" w:eastAsia="Arial" w:hAnsi="Arial" w:cs="Arial"/>
            <w:b/>
            <w:sz w:val="20"/>
            <w:szCs w:val="20"/>
            <w:u w:val="single"/>
            <w:vertAlign w:val="superscript"/>
          </w:rPr>
          <w:t>68</w:t>
        </w:r>
      </w:hyperlink>
      <w:hyperlink r:id="rId49" w:anchor="f2974347">
        <w:r>
          <w:rPr>
            <w:rFonts w:ascii="Arial" w:eastAsia="Arial" w:hAnsi="Arial" w:cs="Arial"/>
            <w:b/>
            <w:sz w:val="20"/>
            <w:szCs w:val="20"/>
            <w:u w:val="single"/>
          </w:rPr>
          <w:t>)</w:t>
        </w:r>
      </w:hyperlink>
      <w:r>
        <w:rPr>
          <w:rFonts w:ascii="Arial" w:eastAsia="Arial" w:hAnsi="Arial" w:cs="Arial"/>
          <w:sz w:val="20"/>
          <w:szCs w:val="20"/>
        </w:rPr>
        <w:t> do výberového konania na funkciu riaditeľa školy alebo riaditeľa školského zariadenia. Členstvo sa pozastavuje až do skončenia výberového konania.</w:t>
      </w:r>
    </w:p>
    <w:p w14:paraId="7409367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(14)</w:t>
      </w:r>
      <w:r>
        <w:rPr>
          <w:rFonts w:ascii="Arial" w:eastAsia="Arial" w:hAnsi="Arial" w:cs="Arial"/>
          <w:sz w:val="20"/>
          <w:szCs w:val="20"/>
        </w:rPr>
        <w:t> Členstvo v orgánoch školskej samosprávy sa pozastavuje podľa odseku 13 aj pri potvrdzovaní riaditeľa vo funkcii.</w:t>
      </w:r>
    </w:p>
    <w:p w14:paraId="7409367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(15)</w:t>
      </w:r>
      <w:r>
        <w:rPr>
          <w:rFonts w:ascii="Arial" w:eastAsia="Arial" w:hAnsi="Arial" w:cs="Arial"/>
          <w:sz w:val="20"/>
          <w:szCs w:val="20"/>
        </w:rPr>
        <w:t> Podrobnosti o zložení orgánov školskej samosprávy, o spôsobe ich ustanovenia, o ich organizačnom a finančnom zabezpečení ustanoví všeobecne záväzný právny predpis, ktorý vydá ministerstvo.</w:t>
      </w:r>
    </w:p>
    <w:p w14:paraId="7409367D"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(16)</w:t>
      </w:r>
      <w:r>
        <w:rPr>
          <w:rFonts w:ascii="Arial" w:eastAsia="Arial" w:hAnsi="Arial" w:cs="Arial"/>
          <w:sz w:val="20"/>
          <w:szCs w:val="20"/>
        </w:rPr>
        <w:t> Na účely výberového konania na vymenovanie riaditeľa (§ 4) pre školy podľa § 6 ods. 1 sú členmi rady školy aj jeden delegovaný zástupca okresného úradu v sídle kraja a jeden delegovaný zástupca Štátnej školskej inšpekcie.</w:t>
      </w:r>
    </w:p>
    <w:p w14:paraId="7409367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(17)</w:t>
      </w:r>
      <w:r>
        <w:rPr>
          <w:rFonts w:ascii="Arial" w:eastAsia="Arial" w:hAnsi="Arial" w:cs="Arial"/>
          <w:sz w:val="20"/>
          <w:szCs w:val="20"/>
        </w:rPr>
        <w:t> Na účely výberového konania na vymenovanie riaditeľa (§ 4) pre školy podľa § 9 ods. 1 sú členmi rady školy aj jeden delegovaný zástupca okresného úradu v sídle kraja a jeden delegovaný zástupca Štátnej školskej inšpekcie a jeden delegovaný zástupca samosprávneho kraja; v stredných zdravotníckych školách je členom rady školy aj jeden delegovaný zástupca Ministerstva zdravotníctva Slovenskej republiky.</w:t>
      </w:r>
    </w:p>
    <w:p w14:paraId="7409367F" w14:textId="77777777" w:rsidR="0078619B" w:rsidRDefault="0078619B">
      <w:pPr>
        <w:pBdr>
          <w:top w:val="nil"/>
          <w:left w:val="nil"/>
          <w:bottom w:val="nil"/>
          <w:right w:val="nil"/>
          <w:between w:val="nil"/>
        </w:pBdr>
        <w:spacing w:after="0"/>
        <w:ind w:left="0" w:hanging="2"/>
        <w:rPr>
          <w:rFonts w:ascii="Arial" w:eastAsia="Arial" w:hAnsi="Arial" w:cs="Arial"/>
        </w:rPr>
      </w:pPr>
    </w:p>
    <w:p w14:paraId="74093680" w14:textId="77777777" w:rsidR="0078619B" w:rsidRDefault="00FD0A1A">
      <w:pPr>
        <w:spacing w:line="240" w:lineRule="auto"/>
        <w:ind w:left="0" w:hanging="2"/>
        <w:jc w:val="both"/>
        <w:rPr>
          <w:rFonts w:ascii="Arial" w:eastAsia="Arial" w:hAnsi="Arial" w:cs="Arial"/>
          <w:b/>
        </w:rPr>
      </w:pPr>
      <w:r>
        <w:rPr>
          <w:rFonts w:ascii="Arial" w:eastAsia="Arial" w:hAnsi="Arial" w:cs="Arial"/>
          <w:b/>
        </w:rPr>
        <w:t>§ 38b Osobitné ustanovenia v čase mimoriadnej situácie, núdzového stavu alebo výnimočného stavu</w:t>
      </w:r>
    </w:p>
    <w:p w14:paraId="74093681" w14:textId="77777777" w:rsidR="0078619B" w:rsidRDefault="00FD0A1A">
      <w:pPr>
        <w:spacing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(1)</w:t>
      </w:r>
      <w:r>
        <w:rPr>
          <w:rFonts w:ascii="Arial" w:eastAsia="Arial" w:hAnsi="Arial" w:cs="Arial"/>
        </w:rPr>
        <w:t xml:space="preserve"> V čase mimoriadnej situácie, núdzového stavu alebo výnimočného stavu (ďalej len „krízová situácia“) lehoty ustanovené v § 3 ods. 9 a 17 a § 4 ods. 4 neplynú.</w:t>
      </w:r>
    </w:p>
    <w:p w14:paraId="74093682" w14:textId="77777777" w:rsidR="0078619B" w:rsidRDefault="00FD0A1A">
      <w:pPr>
        <w:spacing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(2)</w:t>
      </w:r>
      <w:r>
        <w:rPr>
          <w:rFonts w:ascii="Arial" w:eastAsia="Arial" w:hAnsi="Arial" w:cs="Arial"/>
        </w:rPr>
        <w:t xml:space="preserve"> Ak v čase krízovej situácie uplynie funkčné obdobie riaditeľa a technické podmienky neumožňujú uskutočniť výberové konanie, zriaďovateľ môže obsadiť voľné miesto riaditeľa bez výberového konania do vymenovania po úspešnom vykonaní výberového konania, najdlhšie na šesť mesiacov.</w:t>
      </w:r>
    </w:p>
    <w:p w14:paraId="74093683" w14:textId="77777777" w:rsidR="0078619B" w:rsidRDefault="00FD0A1A">
      <w:pPr>
        <w:spacing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(3)</w:t>
      </w:r>
      <w:r>
        <w:rPr>
          <w:rFonts w:ascii="Arial" w:eastAsia="Arial" w:hAnsi="Arial" w:cs="Arial"/>
        </w:rPr>
        <w:t xml:space="preserve"> Funkčné obdobie orgánu školskej samosprávy, ktoré uplynie v čase krízovej situácie, sa skončí uplynutím posledného dňa tretieho kalendárneho mesiaca po skončení krízovej situácie, ak technické podmienky neumožňujú ustanoviť nový orgán školskej samosprávy. Ak sa počas tohto obdobia ustanoví nový orgán školskej samosprávy, funkčné obdobie doterajšieho orgánu školskej samosprávy uplynie dňom nasledujúcim po dni, v ktorom bol nový orgán školskej samosprávy ustanovený.</w:t>
      </w:r>
    </w:p>
    <w:p w14:paraId="74093684" w14:textId="77777777" w:rsidR="0078619B" w:rsidRDefault="00FD0A1A">
      <w:pPr>
        <w:spacing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(4)</w:t>
      </w:r>
      <w:r>
        <w:rPr>
          <w:rFonts w:ascii="Arial" w:eastAsia="Arial" w:hAnsi="Arial" w:cs="Arial"/>
        </w:rPr>
        <w:t xml:space="preserve"> V čase krízovej situácie sa zasadnutie orgánu školskej samosprávy považuje za verejné aj vtedy, ak je zabezpečený jeho verejný priamy prenos. Zasadnutie orgánu školskej samosprávy možno v čase krízovej situácie uskutočniť prostredníctvom videokonferencie alebo inými prostriedkami informačnej a komunikačnej technológie bez fyzickej prítomnosti.</w:t>
      </w:r>
    </w:p>
    <w:p w14:paraId="74093685" w14:textId="77777777" w:rsidR="0078619B" w:rsidRDefault="00FD0A1A">
      <w:pPr>
        <w:spacing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(5)</w:t>
      </w:r>
      <w:r>
        <w:rPr>
          <w:rFonts w:ascii="Arial" w:eastAsia="Arial" w:hAnsi="Arial" w:cs="Arial"/>
        </w:rPr>
        <w:t xml:space="preserve"> V konaniach, v ktorých z dôvodu krízovej situácie nie je možné predložiť doklady podľa § 16 ods. 1 a 4, § 17 ods. 2, § 18 ods. 7 a 8 alebo v konaniach, v ktorých sa v čase krízovej situácie vyžaduje vykonanie ústneho pojednávania, nazerania do spisov alebo iných úkonov alebo obstaranie podkladov pre rozhodnutie, lehoty ustanovené na vydanie rozhodnutí podľa tohto zákona v čase krízovej situácie neplynú.</w:t>
      </w:r>
    </w:p>
    <w:p w14:paraId="74093686" w14:textId="77777777" w:rsidR="0078619B" w:rsidRDefault="00FD0A1A">
      <w:pPr>
        <w:spacing w:line="240" w:lineRule="auto"/>
        <w:ind w:left="0" w:hanging="2"/>
        <w:jc w:val="both"/>
        <w:rPr>
          <w:rFonts w:ascii="Arial" w:eastAsia="Arial" w:hAnsi="Arial" w:cs="Arial"/>
        </w:rPr>
      </w:pPr>
      <w:r>
        <w:rPr>
          <w:rFonts w:ascii="Arial" w:eastAsia="Arial" w:hAnsi="Arial" w:cs="Arial"/>
        </w:rPr>
        <w:t xml:space="preserve"> </w:t>
      </w:r>
    </w:p>
    <w:p w14:paraId="74093687" w14:textId="77777777" w:rsidR="0078619B" w:rsidRDefault="00FD0A1A">
      <w:pPr>
        <w:spacing w:line="240" w:lineRule="auto"/>
        <w:ind w:left="0" w:hanging="2"/>
        <w:jc w:val="both"/>
        <w:rPr>
          <w:rFonts w:ascii="Arial" w:eastAsia="Arial" w:hAnsi="Arial" w:cs="Arial"/>
          <w:b/>
          <w:color w:val="B7B7B7"/>
        </w:rPr>
      </w:pPr>
      <w:r>
        <w:rPr>
          <w:rFonts w:ascii="Arial" w:eastAsia="Arial" w:hAnsi="Arial" w:cs="Arial"/>
          <w:b/>
          <w:color w:val="B7B7B7"/>
        </w:rPr>
        <w:t>§ 39hd Prechodné ustanovenia počas trvania mimoriadnej situácie, núdzového stavu alebo výnimočného stavu vyhláseného v súvislosti s ochorením COVID-19</w:t>
      </w:r>
    </w:p>
    <w:p w14:paraId="74093688" w14:textId="77777777" w:rsidR="0078619B" w:rsidRDefault="00FD0A1A">
      <w:pPr>
        <w:spacing w:line="240" w:lineRule="auto"/>
        <w:ind w:left="0" w:hanging="2"/>
        <w:jc w:val="both"/>
        <w:rPr>
          <w:rFonts w:ascii="Arial" w:eastAsia="Arial" w:hAnsi="Arial" w:cs="Arial"/>
          <w:color w:val="B7B7B7"/>
        </w:rPr>
      </w:pPr>
      <w:r>
        <w:rPr>
          <w:rFonts w:ascii="Arial" w:eastAsia="Arial" w:hAnsi="Arial" w:cs="Arial"/>
          <w:b/>
          <w:color w:val="B7B7B7"/>
        </w:rPr>
        <w:t>(1)</w:t>
      </w:r>
      <w:r>
        <w:rPr>
          <w:rFonts w:ascii="Arial" w:eastAsia="Arial" w:hAnsi="Arial" w:cs="Arial"/>
          <w:color w:val="B7B7B7"/>
        </w:rPr>
        <w:t xml:space="preserve"> Ak funkčné obdobie orgánu školskej samosprávy uplynulo od 12. marca 2020 pred nadobudnutím účinnosti tohto zákona a technické podmienky neumožňujú ustanoviť nový orgán školskej samosprávy, pôsobnosti orgánu školskej samosprávy rozhodujúce pre organizáciu školského roka a uskutočňovanie výchovy a vzdelávania, ktoré neznesú odklad, vykonáva počas mimoriadnej situácie, núdzového stavu alebo výnimočného stavu vyhláseného v súvislosti s ochorením COVID-19 orgán </w:t>
      </w:r>
      <w:r>
        <w:rPr>
          <w:rFonts w:ascii="Arial" w:eastAsia="Arial" w:hAnsi="Arial" w:cs="Arial"/>
          <w:color w:val="B7B7B7"/>
        </w:rPr>
        <w:lastRenderedPageBreak/>
        <w:t>školskej samosprávy, ktorého funkčné obdobie uplynulo. Ak sa počas tohto obdobia ustanoví nový orgán školskej samosprávy, výkon pôsobnosti príslušného orgánu školskej samosprávy sa skončí dňom nasledujúcim po dni, v ktorom bol nový orgán školskej samosprávy ustanovený.</w:t>
      </w:r>
    </w:p>
    <w:p w14:paraId="74093689" w14:textId="77777777" w:rsidR="0078619B" w:rsidRDefault="00FD0A1A">
      <w:pPr>
        <w:spacing w:line="240" w:lineRule="auto"/>
        <w:ind w:left="0" w:hanging="2"/>
        <w:jc w:val="both"/>
        <w:rPr>
          <w:rFonts w:ascii="Arial" w:eastAsia="Arial" w:hAnsi="Arial" w:cs="Arial"/>
          <w:color w:val="B7B7B7"/>
        </w:rPr>
      </w:pPr>
      <w:r>
        <w:rPr>
          <w:rFonts w:ascii="Arial" w:eastAsia="Arial" w:hAnsi="Arial" w:cs="Arial"/>
          <w:b/>
          <w:color w:val="B7B7B7"/>
        </w:rPr>
        <w:t>(2)</w:t>
      </w:r>
      <w:r>
        <w:rPr>
          <w:rFonts w:ascii="Arial" w:eastAsia="Arial" w:hAnsi="Arial" w:cs="Arial"/>
          <w:color w:val="B7B7B7"/>
        </w:rPr>
        <w:t xml:space="preserve"> Ak funkčné obdobie orgánu školskej samosprávy uplynie odo dňa účinnosti tohto zákona a technické podmienky neumožňujú ustanoviť nový orgán školskej samosprávy, funkčné obdobie orgánu školskej samosprávy sa skončí uplynutím posledného dňa tretieho kalendárneho mesiaca po skončení mimoriadnej situácie, núdzového stavu alebo výnimočného stavu vyhláseného v súvislosti s ochorením COVID-19. Ak sa počas tohto obdobia ustanoví nový orgán školskej samosprávy, funkčné obdobie doterajšieho orgánu školskej samosprávy uplynie dňom nasledujúcim po dni, v ktorom bol nový orgán školskej samosprávy ustanovený.</w:t>
      </w:r>
    </w:p>
    <w:p w14:paraId="7409368A" w14:textId="77777777" w:rsidR="0078619B" w:rsidRDefault="00FD0A1A">
      <w:pPr>
        <w:spacing w:line="240" w:lineRule="auto"/>
        <w:ind w:left="0" w:hanging="2"/>
        <w:jc w:val="both"/>
        <w:rPr>
          <w:rFonts w:ascii="Arial" w:eastAsia="Arial" w:hAnsi="Arial" w:cs="Arial"/>
          <w:color w:val="B7B7B7"/>
        </w:rPr>
      </w:pPr>
      <w:r>
        <w:rPr>
          <w:rFonts w:ascii="Arial" w:eastAsia="Arial" w:hAnsi="Arial" w:cs="Arial"/>
          <w:color w:val="B7B7B7"/>
        </w:rPr>
        <w:t xml:space="preserve"> </w:t>
      </w:r>
    </w:p>
    <w:p w14:paraId="7409368B" w14:textId="77777777" w:rsidR="0078619B" w:rsidRDefault="0078619B">
      <w:pPr>
        <w:ind w:left="0" w:hanging="2"/>
        <w:jc w:val="center"/>
        <w:rPr>
          <w:rFonts w:ascii="Arial" w:eastAsia="Arial" w:hAnsi="Arial" w:cs="Arial"/>
          <w:b/>
        </w:rPr>
      </w:pPr>
    </w:p>
    <w:p w14:paraId="7409368C" w14:textId="77777777" w:rsidR="0078619B" w:rsidRDefault="0078619B">
      <w:pPr>
        <w:ind w:left="0" w:hanging="2"/>
        <w:jc w:val="center"/>
        <w:rPr>
          <w:rFonts w:ascii="Arial" w:eastAsia="Arial" w:hAnsi="Arial" w:cs="Arial"/>
          <w:b/>
        </w:rPr>
      </w:pPr>
    </w:p>
    <w:p w14:paraId="7409368D" w14:textId="77777777" w:rsidR="0078619B" w:rsidRDefault="0078619B">
      <w:pPr>
        <w:ind w:left="0" w:hanging="2"/>
        <w:jc w:val="center"/>
        <w:rPr>
          <w:rFonts w:ascii="Arial" w:eastAsia="Arial" w:hAnsi="Arial" w:cs="Arial"/>
          <w:b/>
        </w:rPr>
      </w:pPr>
    </w:p>
    <w:p w14:paraId="7409368E" w14:textId="77777777" w:rsidR="0078619B" w:rsidRDefault="0078619B">
      <w:pPr>
        <w:ind w:left="0" w:hanging="2"/>
        <w:jc w:val="center"/>
        <w:rPr>
          <w:rFonts w:ascii="Arial" w:eastAsia="Arial" w:hAnsi="Arial" w:cs="Arial"/>
          <w:b/>
        </w:rPr>
      </w:pPr>
    </w:p>
    <w:p w14:paraId="7409368F" w14:textId="77777777" w:rsidR="0078619B" w:rsidRDefault="00FD0A1A">
      <w:pPr>
        <w:ind w:left="0" w:hanging="2"/>
        <w:jc w:val="center"/>
        <w:rPr>
          <w:rFonts w:ascii="Arial" w:eastAsia="Arial" w:hAnsi="Arial" w:cs="Arial"/>
        </w:rPr>
      </w:pPr>
      <w:r>
        <w:rPr>
          <w:rFonts w:ascii="Arial" w:eastAsia="Arial" w:hAnsi="Arial" w:cs="Arial"/>
          <w:b/>
        </w:rPr>
        <w:t>ZÁKON 552/2003 o výkone práce vo verejnom záujme</w:t>
      </w:r>
    </w:p>
    <w:p w14:paraId="74093690"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rPr>
      </w:pPr>
    </w:p>
    <w:p w14:paraId="74093691" w14:textId="77777777" w:rsidR="0078619B" w:rsidRDefault="00FD0A1A">
      <w:pPr>
        <w:spacing w:after="0" w:line="240" w:lineRule="auto"/>
        <w:ind w:left="0" w:hanging="2"/>
        <w:jc w:val="both"/>
        <w:rPr>
          <w:rFonts w:ascii="Arial" w:eastAsia="Arial" w:hAnsi="Arial" w:cs="Arial"/>
          <w:b/>
        </w:rPr>
      </w:pPr>
      <w:r>
        <w:rPr>
          <w:rFonts w:ascii="Arial" w:eastAsia="Arial" w:hAnsi="Arial" w:cs="Arial"/>
          <w:b/>
        </w:rPr>
        <w:t>§ 2 Vymedzenie niektorých pojmov</w:t>
      </w:r>
    </w:p>
    <w:p w14:paraId="74093692"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(2)</w:t>
      </w:r>
      <w:r>
        <w:rPr>
          <w:rFonts w:ascii="Arial" w:eastAsia="Arial" w:hAnsi="Arial" w:cs="Arial"/>
        </w:rPr>
        <w:t xml:space="preserve"> Verejný záujem podľa tohto zákona je záujem, ktorý prináša majetkový prospech alebo iný prospech všetkým občanom alebo väčšine občanov. U zamestnancov zamestnávateľa, ktorými sú právnické osoby podľa § 1 ods. 2 písm. c), výkon práce vo verejnom záujme je aj plnenie povinností zamestnancov v záujme týchto právnických osôb podľa Obchodného zákonníka.</w:t>
      </w:r>
    </w:p>
    <w:p w14:paraId="74093693" w14:textId="77777777" w:rsidR="0078619B" w:rsidRDefault="00FD0A1A">
      <w:pPr>
        <w:spacing w:after="0" w:line="240" w:lineRule="auto"/>
        <w:ind w:left="0" w:hanging="2"/>
        <w:jc w:val="both"/>
        <w:rPr>
          <w:rFonts w:ascii="Arial" w:eastAsia="Arial" w:hAnsi="Arial" w:cs="Arial"/>
          <w:b/>
          <w:color w:val="1155CC"/>
          <w:u w:val="single"/>
        </w:rPr>
      </w:pPr>
      <w:r>
        <w:rPr>
          <w:rFonts w:ascii="Arial" w:eastAsia="Arial" w:hAnsi="Arial" w:cs="Arial"/>
          <w:b/>
        </w:rPr>
        <w:t>(3)</w:t>
      </w:r>
      <w:r>
        <w:rPr>
          <w:rFonts w:ascii="Arial" w:eastAsia="Arial" w:hAnsi="Arial" w:cs="Arial"/>
        </w:rPr>
        <w:t xml:space="preserve"> Osobný záujem podľa tohto zákona je záujem, ktorý prináša majetkový prospech alebo iný prospech zamestnancovi alebo jemu blízkym osobám.</w:t>
      </w:r>
      <w:hyperlink r:id="rId50" w:anchor="f2959910">
        <w:r>
          <w:rPr>
            <w:rFonts w:ascii="Arial" w:eastAsia="Arial" w:hAnsi="Arial" w:cs="Arial"/>
            <w:b/>
            <w:color w:val="1155CC"/>
            <w:u w:val="single"/>
            <w:vertAlign w:val="superscript"/>
          </w:rPr>
          <w:t>3</w:t>
        </w:r>
      </w:hyperlink>
      <w:hyperlink r:id="rId51" w:anchor="f2959910">
        <w:r>
          <w:rPr>
            <w:rFonts w:ascii="Arial" w:eastAsia="Arial" w:hAnsi="Arial" w:cs="Arial"/>
            <w:b/>
            <w:color w:val="1155CC"/>
            <w:u w:val="single"/>
          </w:rPr>
          <w:t>)</w:t>
        </w:r>
      </w:hyperlink>
    </w:p>
    <w:p w14:paraId="74093694"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(4)</w:t>
      </w:r>
      <w:r>
        <w:rPr>
          <w:rFonts w:ascii="Arial" w:eastAsia="Arial" w:hAnsi="Arial" w:cs="Arial"/>
        </w:rPr>
        <w:t xml:space="preserve"> Rozpor záujmov podľa tohto zákona je skutočnosť, ak zamestnanec uprednostní osobný záujem pred verejným záujmom.</w:t>
      </w:r>
    </w:p>
    <w:p w14:paraId="74093695"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p>
    <w:p w14:paraId="74093696" w14:textId="77777777" w:rsidR="0078619B" w:rsidRDefault="00FD0A1A">
      <w:pPr>
        <w:spacing w:after="0" w:line="240" w:lineRule="auto"/>
        <w:ind w:left="0" w:hanging="2"/>
        <w:jc w:val="both"/>
        <w:rPr>
          <w:rFonts w:ascii="Arial" w:eastAsia="Arial" w:hAnsi="Arial" w:cs="Arial"/>
          <w:b/>
        </w:rPr>
      </w:pPr>
      <w:r>
        <w:rPr>
          <w:rFonts w:ascii="Arial" w:eastAsia="Arial" w:hAnsi="Arial" w:cs="Arial"/>
          <w:b/>
        </w:rPr>
        <w:t>§ 4 Právne úkony</w:t>
      </w:r>
    </w:p>
    <w:p w14:paraId="74093697" w14:textId="77777777" w:rsidR="0078619B" w:rsidRDefault="00FD0A1A">
      <w:pPr>
        <w:spacing w:after="0" w:line="240" w:lineRule="auto"/>
        <w:ind w:left="0" w:hanging="2"/>
        <w:jc w:val="both"/>
        <w:rPr>
          <w:rFonts w:ascii="Arial" w:eastAsia="Arial" w:hAnsi="Arial" w:cs="Arial"/>
        </w:rPr>
      </w:pPr>
      <w:r>
        <w:rPr>
          <w:rFonts w:ascii="Arial" w:eastAsia="Arial" w:hAnsi="Arial" w:cs="Arial"/>
        </w:rPr>
        <w:t>Ak je štatutárny orgán vymenovaný alebo zvolený kolektívnym orgánom podľa osobitného predpisu,</w:t>
      </w:r>
      <w:hyperlink r:id="rId52" w:anchor="f2959920">
        <w:r>
          <w:rPr>
            <w:rFonts w:ascii="Arial" w:eastAsia="Arial" w:hAnsi="Arial" w:cs="Arial"/>
            <w:b/>
            <w:color w:val="1155CC"/>
            <w:u w:val="single"/>
            <w:vertAlign w:val="superscript"/>
          </w:rPr>
          <w:t>11</w:t>
        </w:r>
      </w:hyperlink>
      <w:hyperlink r:id="rId53" w:anchor="f2959920">
        <w:r>
          <w:rPr>
            <w:rFonts w:ascii="Arial" w:eastAsia="Arial" w:hAnsi="Arial" w:cs="Arial"/>
            <w:b/>
            <w:color w:val="1155CC"/>
            <w:u w:val="single"/>
          </w:rPr>
          <w:t>)</w:t>
        </w:r>
      </w:hyperlink>
      <w:r>
        <w:rPr>
          <w:rFonts w:ascii="Arial" w:eastAsia="Arial" w:hAnsi="Arial" w:cs="Arial"/>
        </w:rPr>
        <w:t xml:space="preserve"> robí právne úkony jeho predseda alebo iná fyzická osoba týmto orgánom poverená.</w:t>
      </w:r>
    </w:p>
    <w:p w14:paraId="74093698"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p>
    <w:p w14:paraId="74093699" w14:textId="77777777" w:rsidR="0078619B" w:rsidRDefault="00FD0A1A">
      <w:pPr>
        <w:spacing w:after="0" w:line="240" w:lineRule="auto"/>
        <w:ind w:left="0" w:hanging="2"/>
        <w:jc w:val="both"/>
        <w:rPr>
          <w:rFonts w:ascii="Arial" w:eastAsia="Arial" w:hAnsi="Arial" w:cs="Arial"/>
          <w:b/>
        </w:rPr>
      </w:pPr>
      <w:r>
        <w:rPr>
          <w:rFonts w:ascii="Arial" w:eastAsia="Arial" w:hAnsi="Arial" w:cs="Arial"/>
          <w:b/>
        </w:rPr>
        <w:t>§ 5 Výberové konanie na miesto vedúceho zamestnanca</w:t>
      </w:r>
    </w:p>
    <w:p w14:paraId="7409369A"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(1)</w:t>
      </w:r>
      <w:r>
        <w:rPr>
          <w:rFonts w:ascii="Arial" w:eastAsia="Arial" w:hAnsi="Arial" w:cs="Arial"/>
        </w:rPr>
        <w:t xml:space="preserve"> Miesto vedúceho zamestnanca, ktorý vykonáva funkciu štatutárneho orgánu u zamestnávateľa uvedeného v § 1 ods. 2, a miesto ďalšieho vedúceho zamestnanca, u ktorého to určí pracovný poriadok, sa obsadzuje na základe výsledku výberového konania; to neplatí ak osobitný predpis</w:t>
      </w:r>
      <w:hyperlink r:id="rId54" w:anchor="f2959921">
        <w:r>
          <w:rPr>
            <w:rFonts w:ascii="Arial" w:eastAsia="Arial" w:hAnsi="Arial" w:cs="Arial"/>
            <w:b/>
            <w:color w:val="1155CC"/>
            <w:u w:val="single"/>
            <w:vertAlign w:val="superscript"/>
          </w:rPr>
          <w:t>12</w:t>
        </w:r>
      </w:hyperlink>
      <w:hyperlink r:id="rId55" w:anchor="f2959921">
        <w:r>
          <w:rPr>
            <w:rFonts w:ascii="Arial" w:eastAsia="Arial" w:hAnsi="Arial" w:cs="Arial"/>
            <w:b/>
            <w:color w:val="1155CC"/>
            <w:u w:val="single"/>
          </w:rPr>
          <w:t>)</w:t>
        </w:r>
      </w:hyperlink>
      <w:r>
        <w:rPr>
          <w:rFonts w:ascii="Arial" w:eastAsia="Arial" w:hAnsi="Arial" w:cs="Arial"/>
        </w:rPr>
        <w:t xml:space="preserve"> ustanovuje aj iný spôsob výberu vedúceho zamestnanca alebo ustanovuje voľbu alebo vymenovanie vedúceho zamestnanca kolektívnym orgánom.</w:t>
      </w:r>
    </w:p>
    <w:p w14:paraId="7409369B"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(2)</w:t>
      </w:r>
      <w:r>
        <w:rPr>
          <w:rFonts w:ascii="Arial" w:eastAsia="Arial" w:hAnsi="Arial" w:cs="Arial"/>
        </w:rPr>
        <w:t xml:space="preserve"> Výberovým konaním na obsadenie miesta vedúceho zamestnanca ustanoveného v odseku 1 (ďalej len „výberové konanie“) sa overujú schopnosti a odborné znalosti uchádzača, ktoré sú potrebné alebo vhodné vzhľadom na povahu povinností, ktoré má zamestnanec vykonávať na mieste vedúceho zamestnanca. Pri výberovom konaní sa musí dodržiavať zásada rovnakého zaobchádzania v pracovnoprávnych a obdobných právnych vzťahoch ustanovená osobitným zákonom.</w:t>
      </w:r>
      <w:hyperlink r:id="rId56" w:anchor="f2959922">
        <w:r>
          <w:rPr>
            <w:rFonts w:ascii="Arial" w:eastAsia="Arial" w:hAnsi="Arial" w:cs="Arial"/>
            <w:b/>
            <w:color w:val="1155CC"/>
            <w:u w:val="single"/>
            <w:vertAlign w:val="superscript"/>
          </w:rPr>
          <w:t>12a</w:t>
        </w:r>
      </w:hyperlink>
      <w:hyperlink r:id="rId57" w:anchor="f2959922">
        <w:r>
          <w:rPr>
            <w:rFonts w:ascii="Arial" w:eastAsia="Arial" w:hAnsi="Arial" w:cs="Arial"/>
            <w:b/>
            <w:color w:val="1155CC"/>
            <w:u w:val="single"/>
          </w:rPr>
          <w:t>)</w:t>
        </w:r>
      </w:hyperlink>
      <w:r>
        <w:rPr>
          <w:rFonts w:ascii="Arial" w:eastAsia="Arial" w:hAnsi="Arial" w:cs="Arial"/>
        </w:rPr>
        <w:t xml:space="preserve"> V súlade so </w:t>
      </w:r>
      <w:r>
        <w:rPr>
          <w:rFonts w:ascii="Arial" w:eastAsia="Arial" w:hAnsi="Arial" w:cs="Arial"/>
        </w:rPr>
        <w:lastRenderedPageBreak/>
        <w:t>zásadou rovnakého zaobchádzania sa zakazuje diskriminácia aj z dôvodu manželského stavu a rodinného stavu, farby pleti, jazyka, politického alebo iného zmýšľania, odborovej činnosti, národného alebo sociálneho pôvodu, majetku, rodu alebo iného postavenia.</w:t>
      </w:r>
    </w:p>
    <w:p w14:paraId="7409369C"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(3)</w:t>
      </w:r>
      <w:r>
        <w:rPr>
          <w:rFonts w:ascii="Arial" w:eastAsia="Arial" w:hAnsi="Arial" w:cs="Arial"/>
        </w:rPr>
        <w:t xml:space="preserve"> Výberové konanie vyhlasuje zamestnávateľ v tlači alebo v iných všeobecne prístupných prostriedkoch masovej komunikácie, ktorými sú najmä televízia, rozhlas a internet. Výberové konanie na miesto štatutárneho orgánu vyhlasuje zriaďovateľ alebo zakladateľ alebo orgán štátnej správy, do ktorého pôsobnosti zamestnávateľ, u ktorého bude funkciu štatutárneho orgánu vykonávať, patrí. Výberové konanie sa vyhlasuje najmenej tri týždne pred jeho začatím. Oznámenie o vyhlásení výberového konania obsahuje</w:t>
      </w:r>
    </w:p>
    <w:p w14:paraId="7409369D"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a)</w:t>
      </w:r>
      <w:r>
        <w:rPr>
          <w:rFonts w:ascii="Arial" w:eastAsia="Arial" w:hAnsi="Arial" w:cs="Arial"/>
        </w:rPr>
        <w:t xml:space="preserve"> názov zamestnávateľa vrátane obce, kde je sídlo zamestnávateľa,</w:t>
      </w:r>
    </w:p>
    <w:p w14:paraId="7409369E"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b)</w:t>
      </w:r>
      <w:r>
        <w:rPr>
          <w:rFonts w:ascii="Arial" w:eastAsia="Arial" w:hAnsi="Arial" w:cs="Arial"/>
        </w:rPr>
        <w:t xml:space="preserve"> funkciu, ktorá sa obsadzuje výberovým konaním,</w:t>
      </w:r>
    </w:p>
    <w:p w14:paraId="7409369F" w14:textId="77777777" w:rsidR="0078619B" w:rsidRDefault="00FD0A1A">
      <w:pPr>
        <w:spacing w:after="0" w:line="240" w:lineRule="auto"/>
        <w:ind w:left="0" w:hanging="2"/>
        <w:jc w:val="both"/>
        <w:rPr>
          <w:rFonts w:ascii="Arial" w:eastAsia="Arial" w:hAnsi="Arial" w:cs="Arial"/>
          <w:b/>
          <w:color w:val="1155CC"/>
          <w:u w:val="single"/>
        </w:rPr>
      </w:pPr>
      <w:r>
        <w:rPr>
          <w:rFonts w:ascii="Arial" w:eastAsia="Arial" w:hAnsi="Arial" w:cs="Arial"/>
        </w:rPr>
        <w:t xml:space="preserve"> </w:t>
      </w:r>
      <w:r>
        <w:rPr>
          <w:rFonts w:ascii="Arial" w:eastAsia="Arial" w:hAnsi="Arial" w:cs="Arial"/>
          <w:b/>
        </w:rPr>
        <w:t>c)</w:t>
      </w:r>
      <w:r>
        <w:rPr>
          <w:rFonts w:ascii="Arial" w:eastAsia="Arial" w:hAnsi="Arial" w:cs="Arial"/>
        </w:rPr>
        <w:t xml:space="preserve"> kvalifikačné predpoklady a osobitné kvalifikačné predpoklady na vykonávanie funkcie podľa osobitného predpisu,</w:t>
      </w:r>
      <w:hyperlink r:id="rId58" w:anchor="f2959911">
        <w:r>
          <w:rPr>
            <w:rFonts w:ascii="Arial" w:eastAsia="Arial" w:hAnsi="Arial" w:cs="Arial"/>
            <w:b/>
            <w:color w:val="1155CC"/>
            <w:u w:val="single"/>
            <w:vertAlign w:val="superscript"/>
          </w:rPr>
          <w:t>4</w:t>
        </w:r>
      </w:hyperlink>
      <w:hyperlink r:id="rId59" w:anchor="f2959911">
        <w:r>
          <w:rPr>
            <w:rFonts w:ascii="Arial" w:eastAsia="Arial" w:hAnsi="Arial" w:cs="Arial"/>
            <w:b/>
            <w:color w:val="1155CC"/>
            <w:u w:val="single"/>
          </w:rPr>
          <w:t>)</w:t>
        </w:r>
      </w:hyperlink>
    </w:p>
    <w:p w14:paraId="740936A0"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d)</w:t>
      </w:r>
      <w:r>
        <w:rPr>
          <w:rFonts w:ascii="Arial" w:eastAsia="Arial" w:hAnsi="Arial" w:cs="Arial"/>
        </w:rPr>
        <w:t xml:space="preserve"> iné kritériá a požiadavky v súvislosti s obsadzovanou funkciou,</w:t>
      </w:r>
    </w:p>
    <w:p w14:paraId="740936A1"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e)</w:t>
      </w:r>
      <w:r>
        <w:rPr>
          <w:rFonts w:ascii="Arial" w:eastAsia="Arial" w:hAnsi="Arial" w:cs="Arial"/>
        </w:rPr>
        <w:t xml:space="preserve"> zoznam požadovaných dokladov,</w:t>
      </w:r>
    </w:p>
    <w:p w14:paraId="740936A2"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f)</w:t>
      </w:r>
      <w:r>
        <w:rPr>
          <w:rFonts w:ascii="Arial" w:eastAsia="Arial" w:hAnsi="Arial" w:cs="Arial"/>
        </w:rPr>
        <w:t xml:space="preserve"> dátum a miesto podania žiadosti o účasť na výberovom konaní.</w:t>
      </w:r>
    </w:p>
    <w:p w14:paraId="740936A3"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(4)</w:t>
      </w:r>
      <w:r>
        <w:rPr>
          <w:rFonts w:ascii="Arial" w:eastAsia="Arial" w:hAnsi="Arial" w:cs="Arial"/>
        </w:rPr>
        <w:t xml:space="preserve"> Zamestnávateľ, ktorý vyhlásil výberové konanie, zriadi výberovú komisiu a vymenuje jej členov. Členov výberovej komisie pri výberovom konaní na miesto štatutárneho orgánu vymenúva zriaďovateľ alebo zakladateľ. Ak zamestnávateľ nemá zriaďovateľa alebo zakladateľa, členov výberovej komisie vymenuje orgán štátnej správy, do ktorého pôsobnosti zamestnávateľ patrí. Výberová komisia má najmenej troch členov, z ktorých najmenej jedného člena určí zástupca zamestnancov. Celkový počet členov výberovej komisie je nepárny.</w:t>
      </w:r>
    </w:p>
    <w:p w14:paraId="740936A4"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(5)</w:t>
      </w:r>
      <w:r>
        <w:rPr>
          <w:rFonts w:ascii="Arial" w:eastAsia="Arial" w:hAnsi="Arial" w:cs="Arial"/>
        </w:rPr>
        <w:t xml:space="preserve"> Uchádzača, ktorý spĺňa predpoklady podľa § 3 ods. 1 písm. a), c) až e) a g), výberová komisia pozve na výberové konanie najmenej sedem dní pred jeho začatím s uvedením dátumu, miesta a hodiny výberového konania. Výberové konanie sa uskutočňuje písomnou formou alebo pohovorom, alebo písomnou formou a pohovorom.</w:t>
      </w:r>
    </w:p>
    <w:p w14:paraId="740936A5"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(6)</w:t>
      </w:r>
      <w:r>
        <w:rPr>
          <w:rFonts w:ascii="Arial" w:eastAsia="Arial" w:hAnsi="Arial" w:cs="Arial"/>
        </w:rPr>
        <w:t xml:space="preserve"> Výberová komisia zhodnotí výsledok výberového konania a na základe výsledkov určí poradie uchádzačov a zverejní výsledok výberového konania tak, aby bolo prístupné každému uchádzačovi. Poradie uchádzačov je záväzné pri obsadení funkcie; zamestnávateľ uzavrie pracovný pomer s uchádzačom podľa poradia. Uchádzač podľa poradia na účel preukázania bezúhonnosti podľa § 3 ods. 4 pred uzavretím pracovnoprávneho vzťahu postupuje podľa § 3 ods. 4 až 7.</w:t>
      </w:r>
    </w:p>
    <w:p w14:paraId="740936A6"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(7)</w:t>
      </w:r>
      <w:r>
        <w:rPr>
          <w:rFonts w:ascii="Arial" w:eastAsia="Arial" w:hAnsi="Arial" w:cs="Arial"/>
        </w:rPr>
        <w:t xml:space="preserve"> Výberová komisia písomne oznámi uchádzačovi výsledok výberového konania do desiatich dní od jeho skončenia.</w:t>
      </w:r>
    </w:p>
    <w:p w14:paraId="740936A7"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(8)</w:t>
      </w:r>
      <w:r>
        <w:rPr>
          <w:rFonts w:ascii="Arial" w:eastAsia="Arial" w:hAnsi="Arial" w:cs="Arial"/>
        </w:rPr>
        <w:t xml:space="preserve"> Ak výberová komisia na základe výberového konania nevyberie uchádzača na obsadzované miesto vedúceho zamestnanca, pretože žiadny uchádzač nevyhovel ustanoveným podmienkam, zamestnávateľ vyhlási nové výberové konanie.</w:t>
      </w:r>
    </w:p>
    <w:p w14:paraId="740936A8"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(9)</w:t>
      </w:r>
      <w:r>
        <w:rPr>
          <w:rFonts w:ascii="Arial" w:eastAsia="Arial" w:hAnsi="Arial" w:cs="Arial"/>
        </w:rPr>
        <w:t xml:space="preserve"> Voľné miesto vedúceho zamestnanca možno obsadiť bez výberového konania len do vymenovania po úspešnom vykonaní výberového konania podľa tohto zákona, a to najdlhšie na šesť mesiacov.</w:t>
      </w:r>
    </w:p>
    <w:p w14:paraId="740936A9"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(10)</w:t>
      </w:r>
      <w:r>
        <w:rPr>
          <w:rFonts w:ascii="Arial" w:eastAsia="Arial" w:hAnsi="Arial" w:cs="Arial"/>
        </w:rPr>
        <w:t xml:space="preserve"> Uchádzač, ktorý sa cíti poškodený v dôsledku nedodržania podmienok pri výberovom konaní, môže sa domáhať svojich práv na súde vrátane primeranej náhrady nemajetkovej ujmy v peniazoch.</w:t>
      </w:r>
    </w:p>
    <w:p w14:paraId="740936AA" w14:textId="77777777" w:rsidR="0078619B" w:rsidRDefault="00FD0A1A">
      <w:pPr>
        <w:spacing w:after="0" w:line="240" w:lineRule="auto"/>
        <w:ind w:left="0" w:hanging="2"/>
        <w:jc w:val="both"/>
        <w:rPr>
          <w:rFonts w:ascii="Arial" w:eastAsia="Arial" w:hAnsi="Arial" w:cs="Arial"/>
          <w:b/>
        </w:rPr>
      </w:pPr>
      <w:r>
        <w:rPr>
          <w:rFonts w:ascii="Arial" w:eastAsia="Arial" w:hAnsi="Arial" w:cs="Arial"/>
          <w:b/>
        </w:rPr>
        <w:t xml:space="preserve"> </w:t>
      </w:r>
    </w:p>
    <w:p w14:paraId="740936AB" w14:textId="77777777" w:rsidR="0078619B" w:rsidRDefault="00FD0A1A">
      <w:pPr>
        <w:spacing w:after="0" w:line="240" w:lineRule="auto"/>
        <w:ind w:left="0" w:hanging="2"/>
        <w:jc w:val="both"/>
        <w:rPr>
          <w:rFonts w:ascii="Arial" w:eastAsia="Arial" w:hAnsi="Arial" w:cs="Arial"/>
          <w:b/>
        </w:rPr>
      </w:pPr>
      <w:r>
        <w:rPr>
          <w:rFonts w:ascii="Arial" w:eastAsia="Arial" w:hAnsi="Arial" w:cs="Arial"/>
          <w:b/>
        </w:rPr>
        <w:t>§ 9 Podnikanie, výkon inej zárobkovej činnosti vedúceho zamestnanca, ktorý vykonáva funkciu štatutárneho orgánu, a členstvo v riadiacich, kontrolných alebo dozorných orgánoch</w:t>
      </w:r>
    </w:p>
    <w:p w14:paraId="740936AC"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(1)</w:t>
      </w:r>
      <w:r>
        <w:rPr>
          <w:rFonts w:ascii="Arial" w:eastAsia="Arial" w:hAnsi="Arial" w:cs="Arial"/>
        </w:rPr>
        <w:t xml:space="preserve"> Vedúci zamestnanec, ktorý vykonáva funkciu štatutárneho orgánu u zamestnávateľa uvedeného v § 1 ods. 2, nesmie podnikať alebo vykonávať inú zárobkovú činnosť a byť členom riadiacich, kontrolných alebo dozorných orgánov právnických osôb, ktoré vykonávajú podnikateľskú činnosť. Zákaz členstva v riadiacich, kontrolných alebo dozorných orgánoch právnických osôb sa nevzťahuje na tohto vedúceho zamestnanca, ak je vyslaný do riadiaceho, kontrolného alebo dozorného orgánu </w:t>
      </w:r>
      <w:r>
        <w:rPr>
          <w:rFonts w:ascii="Arial" w:eastAsia="Arial" w:hAnsi="Arial" w:cs="Arial"/>
        </w:rPr>
        <w:lastRenderedPageBreak/>
        <w:t>právnickej osoby zamestnávateľom a ak takáto činnosť vyplýva z výkonu jeho práce; tento vedúci zamestnanec nemôže od príslušnej právnickej osoby poberať odmenu, iný príjem alebo ďalšiu výhodu.</w:t>
      </w:r>
    </w:p>
    <w:p w14:paraId="740936AD"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(2)</w:t>
      </w:r>
      <w:r>
        <w:rPr>
          <w:rFonts w:ascii="Arial" w:eastAsia="Arial" w:hAnsi="Arial" w:cs="Arial"/>
        </w:rPr>
        <w:t xml:space="preserve"> Obmedzenia ustanovené v odseku 1 sa nevzťahujú na poskytovanie zdravotnej starostlivosti v štátnych zdravotníckych zariadeniach alebo v neštátnych zdravotníckych zariadeniach, ktorých zriaďovateľom je obec, vyšší územný celok, na vedeckú činnosť, pedagogickú činnosť, lektorskú činnosť, prednášateľskú činnosť, publicistickú činnosť, literárnu činnosť, umeleckú činnosť alebo športovú činnosť, činnosť sprostredkovateľa a rozhodcu pri kolektívnom vyjednávaní a na správu vlastného majetku alebo na správu majetku svojich maloletých detí, na činnosť v poradnom orgáne vlády, na činnosť člena v rozkladovej komisii a na činnosť, ktorá vyplýva z projektov financovaných z programov Európskej </w:t>
      </w:r>
      <w:proofErr w:type="spellStart"/>
      <w:r>
        <w:rPr>
          <w:rFonts w:ascii="Arial" w:eastAsia="Arial" w:hAnsi="Arial" w:cs="Arial"/>
        </w:rPr>
        <w:t>únie.Vedúci</w:t>
      </w:r>
      <w:proofErr w:type="spellEnd"/>
      <w:r>
        <w:rPr>
          <w:rFonts w:ascii="Arial" w:eastAsia="Arial" w:hAnsi="Arial" w:cs="Arial"/>
        </w:rPr>
        <w:t xml:space="preserve"> zamestnanec, ktorý vykonáva funkciu štatutárneho orgánu, môže vykonávať činnosť znalca, tlmočníka alebo prekladateľa len vtedy, ak sa táto činnosť vykonáva pre súd, pre iný štátny orgán, pre obec alebo pre vyšší územný celok.</w:t>
      </w:r>
    </w:p>
    <w:p w14:paraId="740936AE"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(3)</w:t>
      </w:r>
      <w:r>
        <w:rPr>
          <w:rFonts w:ascii="Arial" w:eastAsia="Arial" w:hAnsi="Arial" w:cs="Arial"/>
        </w:rPr>
        <w:t xml:space="preserve"> Obmedzenie podľa odseku 1 sa tiež nevzťahuje na</w:t>
      </w:r>
    </w:p>
    <w:p w14:paraId="740936AF"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a)</w:t>
      </w:r>
      <w:r>
        <w:rPr>
          <w:rFonts w:ascii="Arial" w:eastAsia="Arial" w:hAnsi="Arial" w:cs="Arial"/>
        </w:rPr>
        <w:t xml:space="preserve"> účasť vedúceho zamestnanca, ktorý vykonáva funkciu štatutárneho orgánu, na projekte rozvojovej pomoci Európskej únie iným krajinám, realizovanom ministerstvom alebo ostatným ústredným orgánom štátnej správy v mene Európskej únie a financovanom Európskou úniou,</w:t>
      </w:r>
    </w:p>
    <w:p w14:paraId="740936B0"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b)</w:t>
      </w:r>
      <w:r>
        <w:rPr>
          <w:rFonts w:ascii="Arial" w:eastAsia="Arial" w:hAnsi="Arial" w:cs="Arial"/>
        </w:rPr>
        <w:t xml:space="preserve"> činnosť vedúceho zamestnanca, ktorý vykonáva funkciu štatutárneho orgánu, pri posudzovaní projektu financovaného zo štátneho rozpočtu Slovenskej republiky alebo z iných zdrojov,</w:t>
      </w:r>
    </w:p>
    <w:p w14:paraId="740936B1" w14:textId="77777777" w:rsidR="0078619B" w:rsidRDefault="00FD0A1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c)</w:t>
      </w:r>
      <w:r>
        <w:rPr>
          <w:rFonts w:ascii="Arial" w:eastAsia="Arial" w:hAnsi="Arial" w:cs="Arial"/>
        </w:rPr>
        <w:t xml:space="preserve"> činnosti, ktorých predmetom je uskutočňovanie programu supervízie.</w:t>
      </w:r>
    </w:p>
    <w:p w14:paraId="740936B2" w14:textId="77777777" w:rsidR="0078619B" w:rsidRDefault="00FD0A1A">
      <w:pPr>
        <w:spacing w:after="0" w:line="240" w:lineRule="auto"/>
        <w:ind w:left="0" w:hanging="2"/>
        <w:jc w:val="both"/>
        <w:rPr>
          <w:rFonts w:ascii="Arial" w:eastAsia="Arial" w:hAnsi="Arial" w:cs="Arial"/>
        </w:rPr>
      </w:pPr>
      <w:r>
        <w:rPr>
          <w:rFonts w:ascii="Arial" w:eastAsia="Arial" w:hAnsi="Arial" w:cs="Arial"/>
          <w:b/>
        </w:rPr>
        <w:t>(4)</w:t>
      </w:r>
      <w:r>
        <w:rPr>
          <w:rFonts w:ascii="Arial" w:eastAsia="Arial" w:hAnsi="Arial" w:cs="Arial"/>
        </w:rPr>
        <w:t xml:space="preserve"> Vedúci zamestnanec, ktorý vykonáva funkciu štatutárneho orgánu, je povinný do 30 dní odo dňa jeho ustanovenia na miesto vedúceho zamestnanca skončiť inú zárobkovú činnosť, podnikanie alebo členstvo v riadiacich, kontrolných alebo dozorných orgánoch právnických osôb, ktoré vykonávajú podnikateľskú činnosť spôsobom vyplývajúcim z príslušných právnych predpisov.</w:t>
      </w:r>
    </w:p>
    <w:p w14:paraId="740936B3" w14:textId="77777777" w:rsidR="0078619B" w:rsidRDefault="0078619B">
      <w:pPr>
        <w:pBdr>
          <w:top w:val="nil"/>
          <w:left w:val="nil"/>
          <w:bottom w:val="nil"/>
          <w:right w:val="nil"/>
          <w:between w:val="nil"/>
        </w:pBdr>
        <w:spacing w:after="0" w:line="240" w:lineRule="auto"/>
        <w:ind w:left="0" w:hanging="2"/>
        <w:rPr>
          <w:rFonts w:ascii="Arial" w:eastAsia="Arial" w:hAnsi="Arial" w:cs="Arial"/>
        </w:rPr>
      </w:pPr>
    </w:p>
    <w:p w14:paraId="740936B4"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b/>
          <w:sz w:val="20"/>
          <w:szCs w:val="20"/>
        </w:rPr>
        <w:t>ŠKOLSKÝ ZÁKON 245/2008 o výchove a vzdelávaní</w:t>
      </w:r>
    </w:p>
    <w:p w14:paraId="740936B5"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0"/>
          <w:szCs w:val="20"/>
        </w:rPr>
      </w:pPr>
    </w:p>
    <w:p w14:paraId="740936B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153</w:t>
      </w:r>
      <w:r>
        <w:rPr>
          <w:rFonts w:ascii="Times New Roman" w:hAnsi="Times New Roman"/>
          <w:b/>
          <w:sz w:val="20"/>
          <w:szCs w:val="20"/>
        </w:rPr>
        <w:t xml:space="preserve"> </w:t>
      </w:r>
      <w:r>
        <w:rPr>
          <w:rFonts w:ascii="Arial" w:eastAsia="Arial" w:hAnsi="Arial" w:cs="Arial"/>
          <w:b/>
          <w:sz w:val="20"/>
          <w:szCs w:val="20"/>
        </w:rPr>
        <w:t>Školský poriadok</w:t>
      </w:r>
    </w:p>
    <w:p w14:paraId="740936B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xml:space="preserve"> Riaditeľ školy alebo školského zariadenia vydá školský poriadok </w:t>
      </w:r>
      <w:r>
        <w:rPr>
          <w:rFonts w:ascii="Arial" w:eastAsia="Arial" w:hAnsi="Arial" w:cs="Arial"/>
          <w:b/>
          <w:sz w:val="20"/>
          <w:szCs w:val="20"/>
        </w:rPr>
        <w:t>po prerokovaní s orgánmi školskej samosprávy</w:t>
      </w:r>
      <w:r>
        <w:rPr>
          <w:rFonts w:ascii="Arial" w:eastAsia="Arial" w:hAnsi="Arial" w:cs="Arial"/>
          <w:sz w:val="20"/>
          <w:szCs w:val="20"/>
        </w:rPr>
        <w:t xml:space="preserve"> a v pedagogickej rade. Školský poriadok upravuje najmä podrobnosti o</w:t>
      </w:r>
    </w:p>
    <w:p w14:paraId="740936B8"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výkone práv a povinností detí, žiakov a ich zákonných zástupcov v škole alebo v školskom zariadení, pravidlá vzájomných vzťahov a vzťahov s pedagogickými zamestnancami a ďalšími zamestnancami školy,</w:t>
      </w:r>
    </w:p>
    <w:p w14:paraId="740936B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 prevádzke a vnútornom režime školy alebo školského zariadenia,</w:t>
      </w:r>
    </w:p>
    <w:p w14:paraId="740936B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c)</w:t>
      </w:r>
      <w:r>
        <w:rPr>
          <w:rFonts w:ascii="Arial" w:eastAsia="Arial" w:hAnsi="Arial" w:cs="Arial"/>
          <w:sz w:val="20"/>
          <w:szCs w:val="20"/>
        </w:rPr>
        <w:t xml:space="preserve"> podmienkach na zaistenie bezpečnosti a ochrany zdravia detí a žiakov a ich ochrany pred </w:t>
      </w:r>
      <w:proofErr w:type="spellStart"/>
      <w:r>
        <w:rPr>
          <w:rFonts w:ascii="Arial" w:eastAsia="Arial" w:hAnsi="Arial" w:cs="Arial"/>
          <w:sz w:val="20"/>
          <w:szCs w:val="20"/>
        </w:rPr>
        <w:t>sociálnopatologickými</w:t>
      </w:r>
      <w:proofErr w:type="spellEnd"/>
      <w:r>
        <w:rPr>
          <w:rFonts w:ascii="Arial" w:eastAsia="Arial" w:hAnsi="Arial" w:cs="Arial"/>
          <w:sz w:val="20"/>
          <w:szCs w:val="20"/>
        </w:rPr>
        <w:t xml:space="preserve"> javmi, diskrimináciou alebo násilím,</w:t>
      </w:r>
    </w:p>
    <w:p w14:paraId="740936BB"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 podmienkach nakladania s majetkom, ktorý škola alebo školské zariadenie spravuje, ak tak rozhodne zriaďovateľ.</w:t>
      </w:r>
    </w:p>
    <w:p w14:paraId="740936BC"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Školský poriadok zverejní riaditeľ na verejne prístupnom mieste v škole alebo v školskom zariadení preukázateľným spôsobom s ním oboznámi zamestnancov, deti a žiakov a informuje o jeho vydaní a obsahu zákonných zástupcov detí a žiakov.</w:t>
      </w:r>
    </w:p>
    <w:p w14:paraId="740936BD"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BE"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144 Práva a povinnosti žiaka a jeho zákonného zástupcu</w:t>
      </w:r>
    </w:p>
    <w:p w14:paraId="740936BF"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Zákonný zástupca dieťaťa alebo žiaka alebo zástupca zariadenia má právo</w:t>
      </w:r>
    </w:p>
    <w:p w14:paraId="740936C0"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f)</w:t>
      </w:r>
      <w:r>
        <w:rPr>
          <w:rFonts w:ascii="Arial" w:eastAsia="Arial" w:hAnsi="Arial" w:cs="Arial"/>
          <w:sz w:val="20"/>
          <w:szCs w:val="20"/>
        </w:rPr>
        <w:t> </w:t>
      </w:r>
      <w:r>
        <w:rPr>
          <w:rFonts w:ascii="Arial" w:eastAsia="Arial" w:hAnsi="Arial" w:cs="Arial"/>
          <w:b/>
          <w:sz w:val="20"/>
          <w:szCs w:val="20"/>
        </w:rPr>
        <w:t>vyjadrovať sa k výchovno-vzdelávaciemu programu školy</w:t>
      </w:r>
      <w:r>
        <w:rPr>
          <w:rFonts w:ascii="Arial" w:eastAsia="Arial" w:hAnsi="Arial" w:cs="Arial"/>
          <w:sz w:val="20"/>
          <w:szCs w:val="20"/>
        </w:rPr>
        <w:t xml:space="preserve"> alebo školského zariadenia </w:t>
      </w:r>
      <w:r>
        <w:rPr>
          <w:rFonts w:ascii="Arial" w:eastAsia="Arial" w:hAnsi="Arial" w:cs="Arial"/>
          <w:b/>
          <w:sz w:val="20"/>
          <w:szCs w:val="20"/>
        </w:rPr>
        <w:t>prostredníctvom orgánov školskej samosprávy</w:t>
      </w:r>
      <w:r>
        <w:rPr>
          <w:rFonts w:ascii="Arial" w:eastAsia="Arial" w:hAnsi="Arial" w:cs="Arial"/>
          <w:sz w:val="20"/>
          <w:szCs w:val="20"/>
        </w:rPr>
        <w:t>,</w:t>
      </w:r>
    </w:p>
    <w:p w14:paraId="740936C1"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C2" w14:textId="77777777" w:rsidR="0078619B" w:rsidRDefault="0078619B">
      <w:pPr>
        <w:pBdr>
          <w:top w:val="nil"/>
          <w:left w:val="nil"/>
          <w:bottom w:val="nil"/>
          <w:right w:val="nil"/>
          <w:between w:val="nil"/>
        </w:pBdr>
        <w:spacing w:after="0" w:line="240" w:lineRule="auto"/>
        <w:ind w:left="0" w:hanging="2"/>
        <w:jc w:val="center"/>
        <w:rPr>
          <w:rFonts w:ascii="Arial" w:eastAsia="Arial" w:hAnsi="Arial" w:cs="Arial"/>
          <w:sz w:val="20"/>
          <w:szCs w:val="20"/>
        </w:rPr>
      </w:pPr>
    </w:p>
    <w:p w14:paraId="740936C3" w14:textId="77777777" w:rsidR="0078619B" w:rsidRDefault="00FD0A1A">
      <w:pPr>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b/>
          <w:sz w:val="20"/>
          <w:szCs w:val="20"/>
        </w:rPr>
        <w:t>VYHLÁŠKY O ZŠ 320/2008 a SŠ 65/2015</w:t>
      </w:r>
    </w:p>
    <w:p w14:paraId="740936C4" w14:textId="77777777" w:rsidR="0078619B" w:rsidRDefault="0078619B">
      <w:pPr>
        <w:pBdr>
          <w:top w:val="nil"/>
          <w:left w:val="nil"/>
          <w:bottom w:val="nil"/>
          <w:right w:val="nil"/>
          <w:between w:val="nil"/>
        </w:pBdr>
        <w:spacing w:after="0" w:line="240" w:lineRule="auto"/>
        <w:ind w:left="0" w:hanging="2"/>
        <w:rPr>
          <w:rFonts w:ascii="Arial" w:eastAsia="Arial" w:hAnsi="Arial" w:cs="Arial"/>
          <w:sz w:val="20"/>
          <w:szCs w:val="20"/>
        </w:rPr>
      </w:pPr>
    </w:p>
    <w:p w14:paraId="740936C5" w14:textId="77777777" w:rsidR="0078619B" w:rsidRDefault="00FD0A1A">
      <w:pPr>
        <w:pBdr>
          <w:top w:val="nil"/>
          <w:left w:val="nil"/>
          <w:bottom w:val="nil"/>
          <w:right w:val="nil"/>
          <w:between w:val="nil"/>
        </w:pBdr>
        <w:spacing w:after="0" w:line="240" w:lineRule="auto"/>
        <w:ind w:left="0" w:hanging="2"/>
        <w:rPr>
          <w:rFonts w:ascii="Arial" w:eastAsia="Arial" w:hAnsi="Arial" w:cs="Arial"/>
          <w:sz w:val="20"/>
          <w:szCs w:val="20"/>
        </w:rPr>
      </w:pPr>
      <w:r>
        <w:rPr>
          <w:rFonts w:ascii="Arial" w:eastAsia="Arial" w:hAnsi="Arial" w:cs="Arial"/>
          <w:b/>
          <w:sz w:val="20"/>
          <w:szCs w:val="20"/>
        </w:rPr>
        <w:t>§ 6 Organizácia výchovno-vzdelávacej činnosti základnej školy</w:t>
      </w:r>
    </w:p>
    <w:p w14:paraId="740936C6"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xml:space="preserve"> Začiatok vyučovania určí riaditeľ po prerokovaní v pedagogickej rade a </w:t>
      </w:r>
      <w:r>
        <w:rPr>
          <w:rFonts w:ascii="Arial" w:eastAsia="Arial" w:hAnsi="Arial" w:cs="Arial"/>
          <w:b/>
          <w:sz w:val="20"/>
          <w:szCs w:val="20"/>
        </w:rPr>
        <w:t>rade školy</w:t>
      </w:r>
      <w:r>
        <w:rPr>
          <w:rFonts w:ascii="Arial" w:eastAsia="Arial" w:hAnsi="Arial" w:cs="Arial"/>
          <w:sz w:val="20"/>
          <w:szCs w:val="20"/>
        </w:rPr>
        <w:t xml:space="preserve"> najskôr o 7.00 hod., najneskôr o 9.00 hod.</w:t>
      </w:r>
    </w:p>
    <w:p w14:paraId="740936C7"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lastRenderedPageBreak/>
        <w:t>(5)</w:t>
      </w:r>
      <w:r>
        <w:rPr>
          <w:rFonts w:ascii="Arial" w:eastAsia="Arial" w:hAnsi="Arial" w:cs="Arial"/>
          <w:sz w:val="20"/>
          <w:szCs w:val="20"/>
        </w:rPr>
        <w:t xml:space="preserve"> Vyučovacia hodina trvá 45 minút; nemožno ju bezdôvodne predlžovať ani skracovať. Poradie a dĺžky prestávok určí riaditeľ po prerokovaní v pedagogickej rade a </w:t>
      </w:r>
      <w:r>
        <w:rPr>
          <w:rFonts w:ascii="Arial" w:eastAsia="Arial" w:hAnsi="Arial" w:cs="Arial"/>
          <w:b/>
          <w:sz w:val="20"/>
          <w:szCs w:val="20"/>
        </w:rPr>
        <w:t>rade školy</w:t>
      </w:r>
      <w:r>
        <w:rPr>
          <w:rFonts w:ascii="Arial" w:eastAsia="Arial" w:hAnsi="Arial" w:cs="Arial"/>
          <w:sz w:val="20"/>
          <w:szCs w:val="20"/>
        </w:rPr>
        <w:t>. Hlavná – veľká prestávka je 15-minútová až 30-minútová spravidla po druhej vyučovacej hodine. Žiaci počas hlavnej prestávky, ak sú na to utvorené podmienky, sa zdržiavajú mimo učebne v určených priestoroch. Obedňajšia prestávka pre žiakov prvého ročníka a druhého ročníka sa začína najneskôr po piatej vyučovacej hodine a pre žiakov tretieho ročníka až deviateho ročníka najneskôr po šiestej vyučovacej hodine v rozsahu minimálne 30 minút.</w:t>
      </w:r>
    </w:p>
    <w:p w14:paraId="740936C8"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C9"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3 Organizácia vyučovania v strednej škole</w:t>
      </w:r>
    </w:p>
    <w:p w14:paraId="740936CA" w14:textId="77777777" w:rsidR="0078619B" w:rsidRDefault="00FD0A1A">
      <w:pPr>
        <w:pBdr>
          <w:top w:val="nil"/>
          <w:left w:val="nil"/>
          <w:bottom w:val="nil"/>
          <w:right w:val="nil"/>
          <w:between w:val="nil"/>
        </w:pBdr>
        <w:spacing w:after="0" w:line="240" w:lineRule="auto"/>
        <w:ind w:left="0" w:hanging="2"/>
        <w:jc w:val="both"/>
        <w:rPr>
          <w:rFonts w:ascii="Arial" w:eastAsia="Arial" w:hAnsi="Arial" w:cs="Arial"/>
        </w:rPr>
      </w:pPr>
      <w:r>
        <w:rPr>
          <w:rFonts w:ascii="Arial" w:eastAsia="Arial" w:hAnsi="Arial" w:cs="Arial"/>
          <w:b/>
          <w:sz w:val="20"/>
          <w:szCs w:val="20"/>
        </w:rPr>
        <w:t>(3)</w:t>
      </w:r>
      <w:r>
        <w:rPr>
          <w:rFonts w:ascii="Arial" w:eastAsia="Arial" w:hAnsi="Arial" w:cs="Arial"/>
          <w:sz w:val="20"/>
          <w:szCs w:val="20"/>
        </w:rPr>
        <w:t xml:space="preserve"> Poradie a dĺžky prestávok určí riaditeľ strednej školy po prerokovaní v pedagogickej rade školy a </w:t>
      </w:r>
      <w:r>
        <w:rPr>
          <w:rFonts w:ascii="Arial" w:eastAsia="Arial" w:hAnsi="Arial" w:cs="Arial"/>
          <w:b/>
          <w:sz w:val="20"/>
          <w:szCs w:val="20"/>
        </w:rPr>
        <w:t>rade školy</w:t>
      </w:r>
      <w:r>
        <w:rPr>
          <w:rFonts w:ascii="Arial" w:eastAsia="Arial" w:hAnsi="Arial" w:cs="Arial"/>
          <w:sz w:val="20"/>
          <w:szCs w:val="20"/>
        </w:rPr>
        <w:t>, pričom spravidla po tretej vyučovacej hodine je prestávka najmenej 20 minút. Ak vyučovanie žiakov tej istej tried</w:t>
      </w:r>
      <w:r>
        <w:rPr>
          <w:rFonts w:ascii="Arial" w:eastAsia="Arial" w:hAnsi="Arial" w:cs="Arial"/>
        </w:rPr>
        <w:t>y pokračuje aj popoludní, medzi dopoludňajším vyučovaním a popoludňajším vyučovaním je prestávka spravidla najmenej 30 minút.</w:t>
      </w:r>
    </w:p>
    <w:p w14:paraId="740936CB"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rPr>
      </w:pPr>
    </w:p>
    <w:p w14:paraId="740936CC"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rPr>
      </w:pPr>
    </w:p>
    <w:p w14:paraId="740936CD" w14:textId="77777777" w:rsidR="0078619B" w:rsidRDefault="00FD0A1A">
      <w:pPr>
        <w:ind w:left="0" w:hanging="2"/>
        <w:jc w:val="center"/>
        <w:rPr>
          <w:rFonts w:ascii="Arial" w:eastAsia="Arial" w:hAnsi="Arial" w:cs="Arial"/>
          <w:b/>
          <w:highlight w:val="white"/>
        </w:rPr>
      </w:pPr>
      <w:r>
        <w:rPr>
          <w:rFonts w:ascii="Arial" w:eastAsia="Arial" w:hAnsi="Arial" w:cs="Arial"/>
          <w:b/>
        </w:rPr>
        <w:t xml:space="preserve">VYHLÁŠKA 435/2020 </w:t>
      </w:r>
      <w:r>
        <w:rPr>
          <w:rFonts w:ascii="Arial" w:eastAsia="Arial" w:hAnsi="Arial" w:cs="Arial"/>
          <w:b/>
          <w:highlight w:val="white"/>
        </w:rPr>
        <w:t xml:space="preserve">o štruktúre a obsahu správ o výchovno-vzdelávacej činnosti, </w:t>
      </w:r>
    </w:p>
    <w:p w14:paraId="740936CE" w14:textId="77777777" w:rsidR="0078619B" w:rsidRDefault="00FD0A1A">
      <w:pPr>
        <w:ind w:left="0" w:hanging="2"/>
        <w:jc w:val="center"/>
        <w:rPr>
          <w:rFonts w:ascii="Arial" w:eastAsia="Arial" w:hAnsi="Arial" w:cs="Arial"/>
          <w:b/>
        </w:rPr>
      </w:pPr>
      <w:r>
        <w:rPr>
          <w:rFonts w:ascii="Arial" w:eastAsia="Arial" w:hAnsi="Arial" w:cs="Arial"/>
          <w:b/>
          <w:highlight w:val="white"/>
        </w:rPr>
        <w:t>jej výsledkoch a podmienkach škôl a školských zariadení</w:t>
      </w:r>
    </w:p>
    <w:p w14:paraId="740936CF" w14:textId="77777777" w:rsidR="0078619B" w:rsidRDefault="0078619B">
      <w:pPr>
        <w:ind w:left="0" w:hanging="2"/>
        <w:jc w:val="center"/>
        <w:rPr>
          <w:rFonts w:ascii="Arial" w:eastAsia="Arial" w:hAnsi="Arial" w:cs="Arial"/>
          <w:b/>
        </w:rPr>
      </w:pPr>
    </w:p>
    <w:p w14:paraId="740936D0" w14:textId="77777777" w:rsidR="0078619B" w:rsidRDefault="00FD0A1A">
      <w:pPr>
        <w:ind w:left="0" w:hanging="2"/>
        <w:rPr>
          <w:rFonts w:ascii="Arial" w:eastAsia="Arial" w:hAnsi="Arial" w:cs="Arial"/>
          <w:b/>
          <w:highlight w:val="white"/>
        </w:rPr>
      </w:pPr>
      <w:r>
        <w:rPr>
          <w:rFonts w:ascii="Arial" w:eastAsia="Arial" w:hAnsi="Arial" w:cs="Arial"/>
          <w:b/>
          <w:highlight w:val="white"/>
        </w:rPr>
        <w:t xml:space="preserve">§ 2 Správa obsahuje </w:t>
      </w:r>
    </w:p>
    <w:p w14:paraId="740936D1" w14:textId="77777777" w:rsidR="0078619B" w:rsidRDefault="00FD0A1A">
      <w:pPr>
        <w:ind w:left="0" w:hanging="2"/>
        <w:rPr>
          <w:rFonts w:ascii="Arial" w:eastAsia="Arial" w:hAnsi="Arial" w:cs="Arial"/>
          <w:highlight w:val="white"/>
        </w:rPr>
      </w:pPr>
      <w:r>
        <w:rPr>
          <w:rFonts w:ascii="Arial" w:eastAsia="Arial" w:hAnsi="Arial" w:cs="Arial"/>
          <w:highlight w:val="white"/>
        </w:rPr>
        <w:t xml:space="preserve">     a) údaje o škole alebo o školskom zariadení v rozsahu</w:t>
      </w:r>
    </w:p>
    <w:p w14:paraId="740936D2" w14:textId="77777777" w:rsidR="0078619B" w:rsidRPr="0027696F" w:rsidRDefault="00FD0A1A">
      <w:pPr>
        <w:shd w:val="clear" w:color="auto" w:fill="FFFFFF"/>
        <w:ind w:left="0" w:right="220" w:hanging="2"/>
        <w:jc w:val="both"/>
        <w:rPr>
          <w:rFonts w:ascii="Arial" w:eastAsia="Arial" w:hAnsi="Arial" w:cs="Arial"/>
          <w:color w:val="auto"/>
          <w:highlight w:val="white"/>
        </w:rPr>
      </w:pPr>
      <w:r>
        <w:rPr>
          <w:rFonts w:ascii="Arial" w:eastAsia="Arial" w:hAnsi="Arial" w:cs="Arial"/>
          <w:highlight w:val="white"/>
        </w:rPr>
        <w:t xml:space="preserve">           7. mená, </w:t>
      </w:r>
      <w:r w:rsidRPr="0027696F">
        <w:rPr>
          <w:rFonts w:ascii="Arial" w:eastAsia="Arial" w:hAnsi="Arial" w:cs="Arial"/>
          <w:color w:val="auto"/>
          <w:highlight w:val="white"/>
        </w:rPr>
        <w:t xml:space="preserve">priezviská a označenie funkcie členov rady školy alebo rady školského zariadenia, </w:t>
      </w:r>
    </w:p>
    <w:p w14:paraId="740936D3" w14:textId="79D35406" w:rsidR="0078619B" w:rsidRPr="0027696F" w:rsidRDefault="00FD0A1A">
      <w:pPr>
        <w:shd w:val="clear" w:color="auto" w:fill="FFFFFF"/>
        <w:ind w:left="0" w:right="220" w:hanging="2"/>
        <w:jc w:val="both"/>
        <w:rPr>
          <w:rFonts w:ascii="Arial" w:eastAsia="Arial" w:hAnsi="Arial" w:cs="Arial"/>
          <w:color w:val="auto"/>
          <w:highlight w:val="white"/>
        </w:rPr>
      </w:pPr>
      <w:r w:rsidRPr="0027696F">
        <w:rPr>
          <w:rFonts w:ascii="Arial" w:eastAsia="Arial" w:hAnsi="Arial" w:cs="Arial"/>
          <w:color w:val="auto"/>
          <w:highlight w:val="white"/>
        </w:rPr>
        <w:t xml:space="preserve">               ak je zriadená,</w:t>
      </w:r>
      <w:r w:rsidR="0027696F" w:rsidRPr="0027696F">
        <w:rPr>
          <w:rFonts w:ascii="Arial" w:eastAsia="Arial" w:hAnsi="Arial" w:cs="Arial"/>
          <w:color w:val="auto"/>
          <w:highlight w:val="white"/>
        </w:rPr>
        <w:t xml:space="preserve"> a jej adresa elektronickej pošty, </w:t>
      </w:r>
    </w:p>
    <w:p w14:paraId="740936D5" w14:textId="4EF27DDB" w:rsidR="0078619B" w:rsidRPr="0027696F" w:rsidRDefault="00FD0A1A">
      <w:pPr>
        <w:ind w:left="0" w:hanging="2"/>
        <w:rPr>
          <w:rFonts w:ascii="Arial" w:eastAsia="Arial" w:hAnsi="Arial" w:cs="Arial"/>
          <w:color w:val="auto"/>
          <w:highlight w:val="white"/>
        </w:rPr>
      </w:pPr>
      <w:r w:rsidRPr="0027696F">
        <w:rPr>
          <w:rFonts w:ascii="Arial" w:eastAsia="Arial" w:hAnsi="Arial" w:cs="Arial"/>
          <w:color w:val="auto"/>
          <w:highlight w:val="white"/>
        </w:rPr>
        <w:t xml:space="preserve">     c) informáciu o činnosti rady školy alebo rady školského zariadenia, najmä počet a dátumy zasadnutí a prijaté uznesenia,</w:t>
      </w:r>
    </w:p>
    <w:p w14:paraId="47D31F0A" w14:textId="336C9BB3" w:rsidR="0027696F" w:rsidRPr="0027696F" w:rsidRDefault="0027696F" w:rsidP="0027696F">
      <w:pPr>
        <w:ind w:left="0" w:hanging="2"/>
        <w:jc w:val="both"/>
        <w:rPr>
          <w:rFonts w:ascii="Arial" w:eastAsia="Arial" w:hAnsi="Arial" w:cs="Arial"/>
          <w:color w:val="auto"/>
        </w:rPr>
      </w:pPr>
      <w:r w:rsidRPr="0027696F">
        <w:rPr>
          <w:rFonts w:ascii="Arial" w:eastAsia="Arial" w:hAnsi="Arial" w:cs="Arial"/>
          <w:color w:val="auto"/>
          <w:highlight w:val="white"/>
        </w:rPr>
        <w:t xml:space="preserve">     k) </w:t>
      </w:r>
      <w:r w:rsidRPr="0027696F">
        <w:rPr>
          <w:rFonts w:ascii="Arial" w:hAnsi="Arial" w:cs="Arial"/>
          <w:color w:val="auto"/>
        </w:rPr>
        <w:t>informácie o oblastiach, v ktorých škola alebo školské zariadenie dosahuje dobré výsledky, o</w:t>
      </w:r>
      <w:r w:rsidRPr="0027696F">
        <w:rPr>
          <w:rFonts w:ascii="Arial" w:hAnsi="Arial" w:cs="Arial"/>
          <w:color w:val="auto"/>
          <w:shd w:val="clear" w:color="auto" w:fill="D6F9D9"/>
        </w:rPr>
        <w:t xml:space="preserve"> </w:t>
      </w:r>
      <w:r w:rsidRPr="0027696F">
        <w:rPr>
          <w:rFonts w:ascii="Arial" w:hAnsi="Arial" w:cs="Arial"/>
          <w:color w:val="auto"/>
        </w:rPr>
        <w:t>oblastiach, v ktorých má škola alebo školské zariadenie nedostatky, vypracované v súčinnosti s radou školy alebo s radou školského zariadenia, ak je zriadená.</w:t>
      </w:r>
    </w:p>
    <w:p w14:paraId="740936D7" w14:textId="77777777" w:rsidR="0078619B" w:rsidRDefault="00FD0A1A">
      <w:pPr>
        <w:ind w:left="0" w:hanging="2"/>
        <w:rPr>
          <w:rFonts w:ascii="Arial" w:eastAsia="Arial" w:hAnsi="Arial" w:cs="Arial"/>
          <w:b/>
          <w:highlight w:val="white"/>
        </w:rPr>
      </w:pPr>
      <w:r>
        <w:rPr>
          <w:rFonts w:ascii="Arial" w:eastAsia="Arial" w:hAnsi="Arial" w:cs="Arial"/>
          <w:b/>
          <w:highlight w:val="white"/>
        </w:rPr>
        <w:t>§ 3</w:t>
      </w:r>
    </w:p>
    <w:p w14:paraId="740936D8" w14:textId="77777777" w:rsidR="0078619B" w:rsidRDefault="00FD0A1A">
      <w:pPr>
        <w:shd w:val="clear" w:color="auto" w:fill="FFFFFF"/>
        <w:spacing w:before="80"/>
        <w:ind w:left="0" w:hanging="2"/>
        <w:jc w:val="both"/>
        <w:rPr>
          <w:rFonts w:ascii="Arial" w:eastAsia="Arial" w:hAnsi="Arial" w:cs="Arial"/>
          <w:highlight w:val="white"/>
        </w:rPr>
      </w:pPr>
      <w:r>
        <w:rPr>
          <w:rFonts w:ascii="Arial" w:eastAsia="Arial" w:hAnsi="Arial" w:cs="Arial"/>
          <w:highlight w:val="white"/>
        </w:rPr>
        <w:t>(1) Správa sa vypracúva za predchádzajúci školský rok. Správa sa po prerokovaní v pedagogickej rade predkladá na vyjadrenie príslušnému orgánu školskej samosprávy do 15. októbra príslušného roka.</w:t>
      </w:r>
    </w:p>
    <w:p w14:paraId="740936D9" w14:textId="77777777" w:rsidR="0078619B" w:rsidRDefault="00FD0A1A">
      <w:pPr>
        <w:shd w:val="clear" w:color="auto" w:fill="FFFFFF"/>
        <w:spacing w:before="80"/>
        <w:ind w:left="0" w:hanging="2"/>
        <w:jc w:val="both"/>
        <w:rPr>
          <w:rFonts w:ascii="Arial" w:eastAsia="Arial" w:hAnsi="Arial" w:cs="Arial"/>
          <w:highlight w:val="white"/>
        </w:rPr>
      </w:pPr>
      <w:r>
        <w:rPr>
          <w:rFonts w:ascii="Arial" w:eastAsia="Arial" w:hAnsi="Arial" w:cs="Arial"/>
          <w:highlight w:val="white"/>
        </w:rPr>
        <w:t>(2) Správa sa po vyjadrení príslušného orgánu školskej samosprávy predkladá na schválenie zriaďovateľovi do 31. októbra príslušného roka. Prílohou k správe je vyjadrenie príslušného orgánu školskej samosprávy.</w:t>
      </w:r>
    </w:p>
    <w:p w14:paraId="740936DA" w14:textId="77777777" w:rsidR="0078619B" w:rsidRDefault="00FD0A1A">
      <w:pPr>
        <w:shd w:val="clear" w:color="auto" w:fill="FFFFFF"/>
        <w:spacing w:before="80"/>
        <w:ind w:left="0" w:hanging="2"/>
        <w:jc w:val="both"/>
        <w:rPr>
          <w:rFonts w:ascii="Arial" w:eastAsia="Arial" w:hAnsi="Arial" w:cs="Arial"/>
          <w:highlight w:val="white"/>
        </w:rPr>
      </w:pPr>
      <w:r>
        <w:rPr>
          <w:rFonts w:ascii="Arial" w:eastAsia="Arial" w:hAnsi="Arial" w:cs="Arial"/>
          <w:highlight w:val="white"/>
        </w:rPr>
        <w:t>(3) Schválená správa sa zverejňuje na obvyklom mieste a na webovom sídle školy alebo školského zariadenia, ak je zriadené, do 31. decembra príslušného roka.</w:t>
      </w:r>
    </w:p>
    <w:p w14:paraId="740936DB" w14:textId="77777777" w:rsidR="0078619B" w:rsidRDefault="0078619B">
      <w:pPr>
        <w:ind w:left="0" w:hanging="2"/>
        <w:rPr>
          <w:rFonts w:ascii="Arial" w:eastAsia="Arial" w:hAnsi="Arial" w:cs="Arial"/>
          <w:b/>
          <w:highlight w:val="white"/>
        </w:rPr>
      </w:pPr>
    </w:p>
    <w:p w14:paraId="740936DE" w14:textId="246D9051" w:rsidR="0078619B" w:rsidRDefault="00FD0A1A">
      <w:pPr>
        <w:pBdr>
          <w:top w:val="nil"/>
          <w:left w:val="nil"/>
          <w:bottom w:val="nil"/>
          <w:right w:val="nil"/>
          <w:between w:val="nil"/>
        </w:pBdr>
        <w:spacing w:after="0" w:line="240" w:lineRule="auto"/>
        <w:ind w:left="0" w:hanging="2"/>
        <w:jc w:val="both"/>
        <w:rPr>
          <w:rFonts w:ascii="Arial" w:eastAsia="Arial" w:hAnsi="Arial" w:cs="Arial"/>
          <w:sz w:val="20"/>
          <w:szCs w:val="20"/>
        </w:rPr>
      </w:pPr>
      <w:r>
        <w:br w:type="page"/>
      </w:r>
      <w:r>
        <w:rPr>
          <w:rFonts w:ascii="Arial" w:eastAsia="Arial" w:hAnsi="Arial" w:cs="Arial"/>
          <w:sz w:val="20"/>
          <w:szCs w:val="20"/>
        </w:rPr>
        <w:lastRenderedPageBreak/>
        <w:t xml:space="preserve">PRÍLOHA 2: </w:t>
      </w:r>
      <w:r>
        <w:rPr>
          <w:rFonts w:ascii="Arial" w:eastAsia="Arial" w:hAnsi="Arial" w:cs="Arial"/>
          <w:b/>
          <w:sz w:val="20"/>
          <w:szCs w:val="20"/>
        </w:rPr>
        <w:t>Vyhláška o rade školy 291/2004 v znení neskorších predpisov.</w:t>
      </w:r>
    </w:p>
    <w:p w14:paraId="740936DF" w14:textId="77777777" w:rsidR="0078619B" w:rsidRDefault="0078619B">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0936E0" w14:textId="77777777" w:rsidR="0078619B" w:rsidRDefault="00FD0A1A">
      <w:pPr>
        <w:pBdr>
          <w:top w:val="nil"/>
          <w:left w:val="nil"/>
          <w:bottom w:val="nil"/>
          <w:right w:val="nil"/>
          <w:between w:val="nil"/>
        </w:pBdr>
        <w:spacing w:after="0"/>
        <w:ind w:left="0" w:hanging="2"/>
        <w:jc w:val="center"/>
        <w:rPr>
          <w:rFonts w:ascii="Arial" w:eastAsia="Arial" w:hAnsi="Arial" w:cs="Arial"/>
        </w:rPr>
      </w:pPr>
      <w:r>
        <w:rPr>
          <w:rFonts w:ascii="Arial" w:eastAsia="Arial" w:hAnsi="Arial" w:cs="Arial"/>
          <w:b/>
        </w:rPr>
        <w:t>VYHLÁŠKA</w:t>
      </w:r>
    </w:p>
    <w:p w14:paraId="740936E1" w14:textId="77777777" w:rsidR="0078619B" w:rsidRDefault="00FD0A1A">
      <w:pPr>
        <w:pBdr>
          <w:top w:val="nil"/>
          <w:left w:val="nil"/>
          <w:bottom w:val="nil"/>
          <w:right w:val="nil"/>
          <w:between w:val="nil"/>
        </w:pBdr>
        <w:spacing w:after="0"/>
        <w:ind w:left="0" w:hanging="2"/>
        <w:jc w:val="center"/>
        <w:rPr>
          <w:rFonts w:ascii="Arial" w:eastAsia="Arial" w:hAnsi="Arial" w:cs="Arial"/>
        </w:rPr>
      </w:pPr>
      <w:r>
        <w:rPr>
          <w:rFonts w:ascii="Arial" w:eastAsia="Arial" w:hAnsi="Arial" w:cs="Arial"/>
          <w:b/>
        </w:rPr>
        <w:t>Ministerstva školstva Slovenskej republiky</w:t>
      </w:r>
    </w:p>
    <w:p w14:paraId="740936E2" w14:textId="77777777" w:rsidR="0078619B" w:rsidRDefault="00FD0A1A">
      <w:pPr>
        <w:pBdr>
          <w:top w:val="nil"/>
          <w:left w:val="nil"/>
          <w:bottom w:val="nil"/>
          <w:right w:val="nil"/>
          <w:between w:val="nil"/>
        </w:pBdr>
        <w:spacing w:after="0"/>
        <w:ind w:left="0" w:hanging="2"/>
        <w:jc w:val="center"/>
        <w:rPr>
          <w:rFonts w:ascii="Arial" w:eastAsia="Arial" w:hAnsi="Arial" w:cs="Arial"/>
          <w:sz w:val="21"/>
          <w:szCs w:val="21"/>
        </w:rPr>
      </w:pPr>
      <w:r>
        <w:rPr>
          <w:rFonts w:ascii="Arial" w:eastAsia="Arial" w:hAnsi="Arial" w:cs="Arial"/>
          <w:sz w:val="21"/>
          <w:szCs w:val="21"/>
        </w:rPr>
        <w:t>z 15. apríla 2004,</w:t>
      </w:r>
    </w:p>
    <w:p w14:paraId="740936E3" w14:textId="77777777" w:rsidR="0078619B" w:rsidRDefault="00FD0A1A">
      <w:pPr>
        <w:pBdr>
          <w:top w:val="nil"/>
          <w:left w:val="nil"/>
          <w:bottom w:val="nil"/>
          <w:right w:val="nil"/>
          <w:between w:val="nil"/>
        </w:pBdr>
        <w:spacing w:after="0"/>
        <w:ind w:left="0" w:hanging="2"/>
        <w:jc w:val="center"/>
        <w:rPr>
          <w:rFonts w:ascii="Arial" w:eastAsia="Arial" w:hAnsi="Arial" w:cs="Arial"/>
        </w:rPr>
      </w:pPr>
      <w:r>
        <w:rPr>
          <w:rFonts w:ascii="Arial" w:eastAsia="Arial" w:hAnsi="Arial" w:cs="Arial"/>
          <w:b/>
        </w:rPr>
        <w:t>ktorou sa určujú podrobnosti o spôsobe ustanovenia orgánov školskej samosprávy, o ich zložení, o ich organizačnom a finančnom zabezpečení</w:t>
      </w:r>
    </w:p>
    <w:p w14:paraId="740936E4"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6E5"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Ministerstvo školstva Slovenskej republiky podľa </w:t>
      </w:r>
      <w:hyperlink r:id="rId60" w:anchor="paragraf-25.odsek-16">
        <w:r>
          <w:rPr>
            <w:rFonts w:ascii="Arial" w:eastAsia="Arial" w:hAnsi="Arial" w:cs="Arial"/>
            <w:i/>
            <w:sz w:val="21"/>
            <w:szCs w:val="21"/>
            <w:u w:val="single"/>
          </w:rPr>
          <w:t>§ 25 ods. 16 zákona č. 596/2003 Z. z.</w:t>
        </w:r>
      </w:hyperlink>
      <w:r>
        <w:rPr>
          <w:rFonts w:ascii="Arial" w:eastAsia="Arial" w:hAnsi="Arial" w:cs="Arial"/>
          <w:sz w:val="21"/>
          <w:szCs w:val="21"/>
        </w:rPr>
        <w:t> o štátnej správe v školstve a školskej samospráve a o zmene a doplnení niektorých zákonov ustanovuje:</w:t>
      </w:r>
    </w:p>
    <w:p w14:paraId="740936E6" w14:textId="77777777" w:rsidR="0078619B" w:rsidRDefault="0078619B">
      <w:pPr>
        <w:pBdr>
          <w:top w:val="nil"/>
          <w:left w:val="nil"/>
          <w:bottom w:val="nil"/>
          <w:right w:val="nil"/>
          <w:between w:val="nil"/>
        </w:pBdr>
        <w:spacing w:after="0"/>
        <w:ind w:left="0" w:hanging="2"/>
        <w:rPr>
          <w:rFonts w:ascii="Arial" w:eastAsia="Arial" w:hAnsi="Arial" w:cs="Arial"/>
          <w:sz w:val="21"/>
          <w:szCs w:val="21"/>
        </w:rPr>
      </w:pPr>
    </w:p>
    <w:p w14:paraId="740936E7" w14:textId="77777777" w:rsidR="0078619B" w:rsidRDefault="00FD0A1A">
      <w:pPr>
        <w:pBdr>
          <w:top w:val="nil"/>
          <w:left w:val="nil"/>
          <w:bottom w:val="nil"/>
          <w:right w:val="nil"/>
          <w:between w:val="nil"/>
        </w:pBdr>
        <w:spacing w:after="0"/>
        <w:ind w:left="0" w:hanging="2"/>
        <w:rPr>
          <w:rFonts w:ascii="Arial" w:eastAsia="Arial" w:hAnsi="Arial" w:cs="Arial"/>
          <w:sz w:val="21"/>
          <w:szCs w:val="21"/>
        </w:rPr>
      </w:pPr>
      <w:r>
        <w:rPr>
          <w:rFonts w:ascii="Arial" w:eastAsia="Arial" w:hAnsi="Arial" w:cs="Arial"/>
          <w:b/>
          <w:sz w:val="21"/>
          <w:szCs w:val="21"/>
        </w:rPr>
        <w:t>§ 1</w:t>
      </w:r>
    </w:p>
    <w:p w14:paraId="740936E8"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Rada školy alebo rada školského zariadenia (ďalej len „rada školy“) sa ustanovuje na svojom ustanovujúcom zasadnutí v základných školách, v stredných školách, v materských školách, v jazykových školách, v špeciálnych školách, v základných umeleckých školách a v školských zariadeniach podľa osobitného predpisu.</w:t>
      </w:r>
      <w:hyperlink r:id="rId61" w:anchor="poznamky.poznamka-1">
        <w:r>
          <w:rPr>
            <w:rFonts w:ascii="Arial" w:eastAsia="Arial" w:hAnsi="Arial" w:cs="Arial"/>
            <w:i/>
            <w:sz w:val="16"/>
            <w:szCs w:val="16"/>
            <w:u w:val="single"/>
            <w:vertAlign w:val="superscript"/>
          </w:rPr>
          <w:t>1</w:t>
        </w:r>
      </w:hyperlink>
      <w:hyperlink r:id="rId62" w:anchor="poznamky.poznamka-1">
        <w:r>
          <w:rPr>
            <w:rFonts w:ascii="Arial" w:eastAsia="Arial" w:hAnsi="Arial" w:cs="Arial"/>
            <w:i/>
            <w:sz w:val="21"/>
            <w:szCs w:val="21"/>
            <w:u w:val="single"/>
          </w:rPr>
          <w:t>)</w:t>
        </w:r>
      </w:hyperlink>
    </w:p>
    <w:p w14:paraId="740936E9"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Voľby členov rady školy z pedagogických zamestnancov, nepedagogických zamestnancov, rodičov žiakov školy alebo školského zariadenia a žiakov príslušných stredných škôl zabezpečí riaditeľ školy alebo riaditeľ školského zariadenia najneskôr 30 dní pred termínom určeným na ustanovenie obecnej školskej rady alebo územnej školskej rady alebo najneskôr v termíne skončenia funkčného obdobia rady školy. Zároveň deleguje svojich zástupcov do rady školy zriaďovateľ.</w:t>
      </w:r>
    </w:p>
    <w:p w14:paraId="740936EA"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(3) Výzvu na voľby členov rady školy vykoná a zverejní zriaďovateľ.</w:t>
      </w:r>
    </w:p>
    <w:p w14:paraId="740936EB"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(4) Členov rady školy zvolia spomedzi seba pedagogickí zamestnanci školy alebo školského zariadenia rovnako ako nepedagogickí zamestnanci školy alebo školského zariadenia, rodičia žiakov školy alebo školského zariadenia a žiaci príslušnej strednej školy; voľbu zástupcu žiakov strednej školy vykoná príslušná žiacka školská rada;</w:t>
      </w:r>
      <w:hyperlink r:id="rId63" w:anchor="poznamky.poznamka-2">
        <w:r>
          <w:rPr>
            <w:rFonts w:ascii="Arial" w:eastAsia="Arial" w:hAnsi="Arial" w:cs="Arial"/>
            <w:i/>
            <w:sz w:val="16"/>
            <w:szCs w:val="16"/>
            <w:u w:val="single"/>
            <w:vertAlign w:val="superscript"/>
          </w:rPr>
          <w:t>2</w:t>
        </w:r>
      </w:hyperlink>
      <w:hyperlink r:id="rId64" w:anchor="poznamky.poznamka-2">
        <w:r>
          <w:rPr>
            <w:rFonts w:ascii="Arial" w:eastAsia="Arial" w:hAnsi="Arial" w:cs="Arial"/>
            <w:i/>
            <w:sz w:val="21"/>
            <w:szCs w:val="21"/>
            <w:u w:val="single"/>
          </w:rPr>
          <w:t>)</w:t>
        </w:r>
      </w:hyperlink>
      <w:r>
        <w:rPr>
          <w:rFonts w:ascii="Arial" w:eastAsia="Arial" w:hAnsi="Arial" w:cs="Arial"/>
          <w:sz w:val="21"/>
          <w:szCs w:val="21"/>
        </w:rPr>
        <w:t> ak žiacka školská rada nie je ustanovená, voľbu zástupcu žiakov strednej školy vykonajú žiaci strednej školy v priamych voľbách.</w:t>
      </w:r>
    </w:p>
    <w:p w14:paraId="740936EC"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(5) Riaditeľ školy alebo riaditeľ školského zariadenia zvyčajným spôsobom zvolá pedagogických zamestnancov, osobitne nepedagogických zamestnancov a v spolupráci so zástupcami rodičov zvolá rodičov žiakov školy alebo školského zariadenia (ďalej len „volič“); takisto vyzve žiacku školskú radu príslušnej strednej školy na uskutočnenie voľby zástupcu žiakov do rady školy.</w:t>
      </w:r>
    </w:p>
    <w:p w14:paraId="740936ED"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(6) Voľby do rady školy sa môžu uskutočniť, ak je prítomná nadpolovičná väčšina oprávnených voličov. Ak sa nezišla nadpolovičná väčšina oprávnených voličov, riaditeľ vyhlási opakovanú voľbu, pričom sa pri opakovaných voľbách podmienka účasti nadpolovičnej väčšiny nevyžaduje.</w:t>
      </w:r>
    </w:p>
    <w:p w14:paraId="740936EE"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(7) Kandidáta na voleného člena rady školy môže po jeho súhlase navrhnúť ktorýkoľvek z voličov. Voľby sa uskutočnia tajným hlasovaním. Platný hlasovací lístok je ten, na ktorom je označený určený alebo nižší počet kandidátov ustanovený pre túto skupinu voličov v rade školy.</w:t>
      </w:r>
    </w:p>
    <w:p w14:paraId="740936EF"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(8) Na postup pri voľbách volených zástupcov do rady školy sa vzťahuje ustanovenie </w:t>
      </w:r>
      <w:hyperlink r:id="rId65" w:anchor="paragraf-6.odsek-5">
        <w:r>
          <w:rPr>
            <w:rFonts w:ascii="Arial" w:eastAsia="Arial" w:hAnsi="Arial" w:cs="Arial"/>
            <w:i/>
            <w:sz w:val="21"/>
            <w:szCs w:val="21"/>
            <w:u w:val="single"/>
          </w:rPr>
          <w:t>§ 6 ods. 5</w:t>
        </w:r>
      </w:hyperlink>
      <w:r>
        <w:rPr>
          <w:rFonts w:ascii="Arial" w:eastAsia="Arial" w:hAnsi="Arial" w:cs="Arial"/>
          <w:sz w:val="21"/>
          <w:szCs w:val="21"/>
        </w:rPr>
        <w:t>.</w:t>
      </w:r>
    </w:p>
    <w:p w14:paraId="740936F0"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(9) Do rady školy sú zvolení vo voľbách za členov rady školy tí zástupcovia pedagogických zamestnancov, nepedagogických zamestnancov, rodičov žiakov školy alebo školského zariadenia a zástupca žiakov príslušnej strednej školy, ktorí vo voľbách získali najvyšší počet hlasov prítomných voličov. Pri rovnosti hlasov sa o členstve v rade školy rozhodne žrebovaním.</w:t>
      </w:r>
    </w:p>
    <w:p w14:paraId="740936F1"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(10) Na čele rady školy je predseda, ktorého zvolí rada školy zo svojich členov nadpolovičnou väčšinou členov rady školy.</w:t>
      </w:r>
    </w:p>
    <w:p w14:paraId="740936F2"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lastRenderedPageBreak/>
        <w:t>(11) Členom rady školy nemôže byť riaditeľ školy, zástupca riaditeľa školy, riaditeľ školského zariadenia ani zástupca riaditeľa školského zariadenia.</w:t>
      </w:r>
    </w:p>
    <w:p w14:paraId="740936F3"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(12) Predsedom rady školy nemôže byť člen rady školy uvedený v </w:t>
      </w:r>
      <w:hyperlink r:id="rId66" w:anchor="paragraf-3.odsek-1.pismeno-d">
        <w:r>
          <w:rPr>
            <w:rFonts w:ascii="Arial" w:eastAsia="Arial" w:hAnsi="Arial" w:cs="Arial"/>
            <w:i/>
            <w:sz w:val="21"/>
            <w:szCs w:val="21"/>
            <w:u w:val="single"/>
          </w:rPr>
          <w:t>§ 3 ods. 1 písm. d)</w:t>
        </w:r>
      </w:hyperlink>
      <w:r>
        <w:rPr>
          <w:rFonts w:ascii="Arial" w:eastAsia="Arial" w:hAnsi="Arial" w:cs="Arial"/>
          <w:sz w:val="21"/>
          <w:szCs w:val="21"/>
        </w:rPr>
        <w:t>.</w:t>
      </w:r>
    </w:p>
    <w:p w14:paraId="740936F4"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6F5"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2</w:t>
      </w:r>
    </w:p>
    <w:p w14:paraId="740936F6"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V základných školách, v špeciálnych základných školách, v materských školách, v špeciálnych materských školách, v základných umeleckých školách, v školských internátoch a v centrách voľného času radu školy tvoria</w:t>
      </w:r>
    </w:p>
    <w:p w14:paraId="740936F7"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a) dvaja zástupcovia pedagogických zamestnancov zvolení vo voľbách pedagogickými zamestnancami školy alebo školského zariadenia,</w:t>
      </w:r>
    </w:p>
    <w:p w14:paraId="740936F8"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b) jeden zástupca nepedagogických zamestnancov zvolený vo voľbách nepedagogickými zamestnancami školy alebo školského zariadenia,</w:t>
      </w:r>
    </w:p>
    <w:p w14:paraId="740936F9"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c) štyria zástupcovia rodičov zvolení vo voľbách rodičmi školy alebo školského zariadenia a</w:t>
      </w:r>
    </w:p>
    <w:p w14:paraId="740936FA"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d) štyria delegovaní zástupcovia zriaďovateľa.</w:t>
      </w:r>
    </w:p>
    <w:p w14:paraId="740936FB"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6FC"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3</w:t>
      </w:r>
    </w:p>
    <w:p w14:paraId="740936FD"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V stredných školách, v špeciálnych stredných školách, v odborných učilištiach a v praktických školách radu školy tvoria</w:t>
      </w:r>
    </w:p>
    <w:p w14:paraId="740936FE"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a) dvaja zástupcovia pedagogických zamestnancov zvolení vo voľbách pedagogickými zamestnancami školy alebo školského zariadenia,</w:t>
      </w:r>
    </w:p>
    <w:p w14:paraId="740936FF"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b) jeden zástupca nepedagogických zamestnancov zvolený vo voľbách nepedagogickými zamestnancami školy alebo školského zariadenia,</w:t>
      </w:r>
    </w:p>
    <w:p w14:paraId="74093700"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c) traja zástupcovia rodičov zvolení vo voľbách rodičmi školy alebo školského zariadenia,</w:t>
      </w:r>
    </w:p>
    <w:p w14:paraId="74093701"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d) jeden zástupca žiakov zvolený žiackou školskou radou a</w:t>
      </w:r>
    </w:p>
    <w:p w14:paraId="74093702"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e) štyria delegovaní zástupcovia zriaďovateľa.</w:t>
      </w:r>
    </w:p>
    <w:p w14:paraId="74093703"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V odborných učilištiach a v praktických školách je rada školy bez zvoleného zástupcu žiakov školy a zvyšuje sa počet zvolených zástupcov pedagogických zamestnancov na troch.</w:t>
      </w:r>
    </w:p>
    <w:p w14:paraId="74093704"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705"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4</w:t>
      </w:r>
    </w:p>
    <w:p w14:paraId="74093706"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V liečebno-výchovných sanatóriách, v diagnostických centrách, v reedukačných centrách, v jazykových školách a v školách pri zdravotníckych zariadeniach je rada školy bez zástupcov rodičov a tvoria ju</w:t>
      </w:r>
    </w:p>
    <w:p w14:paraId="74093707"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a) štyria zástupcovia pedagogických zamestnancov zvolení vo voľbách pedagogickými zamestnancami školy alebo školského zariadenia,</w:t>
      </w:r>
    </w:p>
    <w:p w14:paraId="74093708"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b) jeden zástupca nepedagogických zamestnancov zvolený vo voľbách nepedagogickými zamestnancami školy alebo školského zariadenia a</w:t>
      </w:r>
    </w:p>
    <w:p w14:paraId="74093709"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c) šiesti delegovaní zástupcovia zriaďovateľa.</w:t>
      </w:r>
    </w:p>
    <w:p w14:paraId="7409370A"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70B"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5</w:t>
      </w:r>
    </w:p>
    <w:p w14:paraId="7409370C"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Ustanovujúce zasadnutie rady školy v školách a školských zariadeniach zabezpečuje ich zriaďovateľ v spolupráci s riaditeľom školy alebo školského zariadenia.</w:t>
      </w:r>
    </w:p>
    <w:p w14:paraId="7409370D"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Rada školy na ustanovujúcom zasadnutí môže navrhnúť kandidátov zo zvolených zástupcov rodičov do príslušnej obecnej školskej rady alebo územnej školskej rady podľa osobitného predpisu.</w:t>
      </w:r>
      <w:hyperlink r:id="rId67" w:anchor="poznamky.poznamka-3">
        <w:r>
          <w:rPr>
            <w:rFonts w:ascii="Arial" w:eastAsia="Arial" w:hAnsi="Arial" w:cs="Arial"/>
            <w:i/>
            <w:sz w:val="16"/>
            <w:szCs w:val="16"/>
            <w:u w:val="single"/>
            <w:vertAlign w:val="superscript"/>
          </w:rPr>
          <w:t>3</w:t>
        </w:r>
      </w:hyperlink>
      <w:hyperlink r:id="rId68" w:anchor="poznamky.poznamka-3">
        <w:r>
          <w:rPr>
            <w:rFonts w:ascii="Arial" w:eastAsia="Arial" w:hAnsi="Arial" w:cs="Arial"/>
            <w:i/>
            <w:sz w:val="21"/>
            <w:szCs w:val="21"/>
            <w:u w:val="single"/>
          </w:rPr>
          <w:t>)</w:t>
        </w:r>
      </w:hyperlink>
    </w:p>
    <w:p w14:paraId="7409370E"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 xml:space="preserve">(3) Kandidátov podľa odseku 2 do obecnej školskej rady navrhujú rady škôl a školských zariadení všetkých škôl a školských zariadení zriadených na území obce. Kandidátov podľa odseku 2 do územnej školskej </w:t>
      </w:r>
      <w:r>
        <w:rPr>
          <w:rFonts w:ascii="Arial" w:eastAsia="Arial" w:hAnsi="Arial" w:cs="Arial"/>
          <w:sz w:val="21"/>
          <w:szCs w:val="21"/>
        </w:rPr>
        <w:lastRenderedPageBreak/>
        <w:t>rady navrhujú rady škôl a školských zariadení, ktorých zriaďovateľom je samosprávny kraj alebo krajský školský úrad.</w:t>
      </w:r>
    </w:p>
    <w:p w14:paraId="7409370F"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(4) Z ustanovujúceho zasadnutia rady školy sa vyhotoví zápisnica, ktorá obsahuje najmä opis priebehu a výsledky volieb do rady školy, mená a priezviská členov rady školy, meno a priezvisko zvoleného predsedu rady školy, mená a priezviská kandidátov navrhnutých do príslušnej obecnej školskej rady alebo územnej školskej rady a ďalšie skutočnosti týkajúce sa zasadnutia. Zápisnicu podpisuje zvolený predseda rady školy; vyhotovenie zápisnice zabezpečí riaditeľ školy alebo školského zariadenia. Prílohou k zápisnici sú prezenčné listiny voličov a dokumentácia o voľbe a delegovaní členov do rady školy.</w:t>
      </w:r>
    </w:p>
    <w:p w14:paraId="74093710"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(5) Zápisnicu z ustanovujúceho zasadnutia rady školy zasiela predseda rady školy príslušnému zriaďovateľovi, a to najneskôr do troch dní od skončenia ustanovujúceho zasadnutia rady školy. Rada školy je zriadená dňom podpísania zápisnice z ustanovujúceho zasadnutia rady školy zriaďovateľom školy alebo školského zariadenia.</w:t>
      </w:r>
    </w:p>
    <w:p w14:paraId="74093711"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712"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6</w:t>
      </w:r>
    </w:p>
    <w:p w14:paraId="74093713"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Členov obecnej školskej rady z kandidátov navrhnutých radami škôl v územnej pôsobnosti obce podľa </w:t>
      </w:r>
      <w:hyperlink r:id="rId69" w:anchor="paragraf-5.odsek-2">
        <w:r>
          <w:rPr>
            <w:rFonts w:ascii="Arial" w:eastAsia="Arial" w:hAnsi="Arial" w:cs="Arial"/>
            <w:i/>
            <w:sz w:val="21"/>
            <w:szCs w:val="21"/>
            <w:u w:val="single"/>
          </w:rPr>
          <w:t>§ 5 ods. 2</w:t>
        </w:r>
      </w:hyperlink>
      <w:r>
        <w:rPr>
          <w:rFonts w:ascii="Arial" w:eastAsia="Arial" w:hAnsi="Arial" w:cs="Arial"/>
          <w:sz w:val="21"/>
          <w:szCs w:val="21"/>
        </w:rPr>
        <w:t>, z predsedov rád škôl a z riaditeľov škôl a školských zariadení zriadených na území obce zvolia predsedovia rád škôl vo voľbách tajným hlasovaním.</w:t>
      </w:r>
    </w:p>
    <w:p w14:paraId="74093714"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Voľby podľa odseku 3 zabezpečuje obec. Ak sú v územnej pôsobnosti obce zriadené menej ako tri rady škôl, zvyšuje sa počet delegovaných zástupcov obce. V prípade rovnosti počtu hlasov pre volených členov obecnej školskej rady sa rozhodne žrebovaním.</w:t>
      </w:r>
    </w:p>
    <w:p w14:paraId="74093715"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(3) Najneskôr 30 dní pred uskutočnením volieb do obecnej školskej rady požiada obec príslušné rady škôl o návrh kandidátov do obecnej školskej rady.</w:t>
      </w:r>
    </w:p>
    <w:p w14:paraId="74093716"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(4) Obec zvolá všetkých predsedov rád škôl na uskutočnenie volieb. Voľby členov obecnej školskej rady sa uskutočnia samostatne pre každú skupinu kandidátov tak, že voliči označia počet kandidátov určených podľa osobitného predpisu</w:t>
      </w:r>
      <w:hyperlink r:id="rId70" w:anchor="poznamky.poznamka-4">
        <w:r>
          <w:rPr>
            <w:rFonts w:ascii="Arial" w:eastAsia="Arial" w:hAnsi="Arial" w:cs="Arial"/>
            <w:i/>
            <w:sz w:val="16"/>
            <w:szCs w:val="16"/>
            <w:u w:val="single"/>
            <w:vertAlign w:val="superscript"/>
          </w:rPr>
          <w:t>4</w:t>
        </w:r>
      </w:hyperlink>
      <w:hyperlink r:id="rId71" w:anchor="poznamky.poznamka-4">
        <w:r>
          <w:rPr>
            <w:rFonts w:ascii="Arial" w:eastAsia="Arial" w:hAnsi="Arial" w:cs="Arial"/>
            <w:i/>
            <w:sz w:val="21"/>
            <w:szCs w:val="21"/>
            <w:u w:val="single"/>
          </w:rPr>
          <w:t>)</w:t>
        </w:r>
      </w:hyperlink>
      <w:r>
        <w:rPr>
          <w:rFonts w:ascii="Arial" w:eastAsia="Arial" w:hAnsi="Arial" w:cs="Arial"/>
          <w:sz w:val="21"/>
          <w:szCs w:val="21"/>
        </w:rPr>
        <w:t> na hlasovacom lístku.</w:t>
      </w:r>
    </w:p>
    <w:p w14:paraId="74093717"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(5) Po vykonaní volieb volebná komisia zráta odovzdané hlasovacie lístky a zráta hlasy na platných hlasovacích lístkoch. Platné sú len hlasovacie lístky, na ktorých je označený určený alebo nižší počet kandidátov podľa odseku 4.</w:t>
      </w:r>
    </w:p>
    <w:p w14:paraId="74093718"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(6) Do obecnej školskej rady sú zvolení kandidáti, ktorí vo voľbách získali najvyšší počet hlasov. Pri rovnosti hlasov rozhodne o zvolení člena obecnej školskej rady za príslušné skupiny volebná komisia žrebom.</w:t>
      </w:r>
    </w:p>
    <w:p w14:paraId="74093719"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(7) Ustanovujúce zasadnutie obecnej školskej rady zvolá príslušná obec najneskôr do 14 dní od uskutočnenia volieb.</w:t>
      </w:r>
    </w:p>
    <w:p w14:paraId="7409371A"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(8) Na čele obecnej školskej rady je predseda, ktorého zvolí obecná školská rada zo svojich členov na svojom ustanovujúcom zasadnutí nadpolovičnou väčšinou hlasov všetkých členov obecnej školskej rady.</w:t>
      </w:r>
    </w:p>
    <w:p w14:paraId="7409371B"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(9) Z ustanovujúceho zasadnutia obecnej školskej rady sa vyhotoví zápisnica, ktorá obsahuje najmä opis priebehu a výsledky volieb do obecnej školskej rady, mená a priezviská členov obecnej školskej rady, meno a priezvisko zvoleného predsedu obecnej školskej rady a ďalšie skutočnosti týkajúce sa zasadnutia. Zápisnicu podpisuje zvolený predseda obecnej školskej rady a starosta obce. Vyhotovenie zápisnice zabezpečí obec. Prílohou k zápisnici je prezenčná listina a dokumentácia o voľbe a delegovaní členov do obecnej školskej rady.</w:t>
      </w:r>
    </w:p>
    <w:p w14:paraId="7409371C"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7</w:t>
      </w:r>
    </w:p>
    <w:p w14:paraId="7409371D"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Členov územnej školskej rady z kandidátov podľa </w:t>
      </w:r>
      <w:hyperlink r:id="rId72" w:anchor="paragraf-5.odsek-2">
        <w:r>
          <w:rPr>
            <w:rFonts w:ascii="Arial" w:eastAsia="Arial" w:hAnsi="Arial" w:cs="Arial"/>
            <w:i/>
            <w:sz w:val="21"/>
            <w:szCs w:val="21"/>
            <w:u w:val="single"/>
          </w:rPr>
          <w:t>§ 5 ods. 2</w:t>
        </w:r>
      </w:hyperlink>
      <w:r>
        <w:rPr>
          <w:rFonts w:ascii="Arial" w:eastAsia="Arial" w:hAnsi="Arial" w:cs="Arial"/>
          <w:sz w:val="21"/>
          <w:szCs w:val="21"/>
        </w:rPr>
        <w:t> navrhnutých radami škôl v územnom obvode samosprávneho kraja, z predsedov rád škôl a riaditeľov škôl alebo školských zariadení zvolia vo voľbách predsedovia rád škôl tajným hlasovaním. Voľby zabezpečí príslušný samosprávny kraj.</w:t>
      </w:r>
    </w:p>
    <w:p w14:paraId="7409371E"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lastRenderedPageBreak/>
        <w:t>(2) Ustanovujúce zasadnutie územnej školskej rady zvolá samosprávny kraj.</w:t>
      </w:r>
    </w:p>
    <w:p w14:paraId="7409371F"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(3) Na priebeh volieb a ustanovovanie územnej školskej rady sa primerane vzťahuje ustanovenie </w:t>
      </w:r>
      <w:hyperlink r:id="rId73" w:anchor="paragraf-6">
        <w:r>
          <w:rPr>
            <w:rFonts w:ascii="Arial" w:eastAsia="Arial" w:hAnsi="Arial" w:cs="Arial"/>
            <w:i/>
            <w:sz w:val="21"/>
            <w:szCs w:val="21"/>
            <w:u w:val="single"/>
          </w:rPr>
          <w:t>§ 6</w:t>
        </w:r>
      </w:hyperlink>
      <w:r>
        <w:rPr>
          <w:rFonts w:ascii="Arial" w:eastAsia="Arial" w:hAnsi="Arial" w:cs="Arial"/>
          <w:sz w:val="21"/>
          <w:szCs w:val="21"/>
        </w:rPr>
        <w:t>.</w:t>
      </w:r>
    </w:p>
    <w:p w14:paraId="74093720"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(4) Z ustanovujúceho zasadnutia územnej školskej rady sa vyhotoví zápisnica, ktorá obsahuje najmä opis priebehu a výsledky volieb do územnej školskej rady, mená a priezviská členov územnej školskej rady, meno a priezvisko zvoleného predsedu územnej školskej rady a ďalšie skutočnosti týkajúce sa zasadnutia. Zápisnicu podpisuje zvolený predseda územnej školskej rady a predseda samosprávneho kraja. Vyhotovenie zápisnice zabezpečí samosprávny kraj. Prílohou k zápisnici je prezenčná listina a dokumentácia o voľbe a delegovaní členov do územnej školskej rady.</w:t>
      </w:r>
    </w:p>
    <w:p w14:paraId="74093721"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722"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8</w:t>
      </w:r>
    </w:p>
    <w:p w14:paraId="74093723"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Rada školy sa zriaďuje aj v základnej škole a materskej škole, ktoré nie sú právnickými osobami, ak nie sú súčasťou inej školy.</w:t>
      </w:r>
    </w:p>
    <w:p w14:paraId="74093724"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Pri spojenej škole podľa osobitného predpisu</w:t>
      </w:r>
      <w:hyperlink r:id="rId74" w:anchor="poznamky.poznamka-5">
        <w:r>
          <w:rPr>
            <w:rFonts w:ascii="Arial" w:eastAsia="Arial" w:hAnsi="Arial" w:cs="Arial"/>
            <w:i/>
            <w:sz w:val="16"/>
            <w:szCs w:val="16"/>
            <w:u w:val="single"/>
            <w:vertAlign w:val="superscript"/>
          </w:rPr>
          <w:t>5</w:t>
        </w:r>
      </w:hyperlink>
      <w:hyperlink r:id="rId75" w:anchor="poznamky.poznamka-5">
        <w:r>
          <w:rPr>
            <w:rFonts w:ascii="Arial" w:eastAsia="Arial" w:hAnsi="Arial" w:cs="Arial"/>
            <w:i/>
            <w:sz w:val="21"/>
            <w:szCs w:val="21"/>
            <w:u w:val="single"/>
          </w:rPr>
          <w:t>)</w:t>
        </w:r>
      </w:hyperlink>
      <w:r>
        <w:rPr>
          <w:rFonts w:ascii="Arial" w:eastAsia="Arial" w:hAnsi="Arial" w:cs="Arial"/>
          <w:sz w:val="21"/>
          <w:szCs w:val="21"/>
        </w:rPr>
        <w:t> sa ustanovuje len jedna rada školy. Jej zloženie zohľadní druhy a typy škôl, ktoré sú organizačnými zložkami spojenej školy.</w:t>
      </w:r>
    </w:p>
    <w:p w14:paraId="74093725"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(3) Predsedu orgánu školskej samosprávy môže príslušný orgán školskej samosprávy odvolať nadpolovičnou väčšinou hlasov všetkých členov, ak si neplní povinnosti, ktoré mu vyplývajú zo štatútu.</w:t>
      </w:r>
    </w:p>
    <w:p w14:paraId="74093726"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(4) Pri voľbe zástupcu rodičov do orgánu školskej samosprávy môžu rodičia uplatniť len jeden hlas bez rozdielu počtu ich detí v škole alebo v školskom zariadení.</w:t>
      </w:r>
    </w:p>
    <w:p w14:paraId="74093727"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(5) Zriaďovateľ školy, zriaďovateľ školského zariadenia, obec alebo samosprávny kraj pred skončením funkčného obdobia orgánov školskej samosprávy podľa tejto vyhlášky ustanovia orgány školskej samosprávy na ďalšie funkčné obdobie najneskôr v deň skončenia funkčného obdobia orgánov školskej samosprávy.</w:t>
      </w:r>
    </w:p>
    <w:p w14:paraId="74093728"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(6) Podrobnosti o zložení žiackej školskej rady, o spôsobe jej ustanovenia vrátane výmeny jej členov, o voľbe člena rady školy a o spôsobe rokovania určí štatút žiackej školskej rady.</w:t>
      </w:r>
      <w:hyperlink r:id="rId76" w:anchor="poznamky.poznamka-6">
        <w:r>
          <w:rPr>
            <w:rFonts w:ascii="Arial" w:eastAsia="Arial" w:hAnsi="Arial" w:cs="Arial"/>
            <w:i/>
            <w:sz w:val="16"/>
            <w:szCs w:val="16"/>
            <w:u w:val="single"/>
            <w:vertAlign w:val="superscript"/>
          </w:rPr>
          <w:t>6</w:t>
        </w:r>
      </w:hyperlink>
      <w:hyperlink r:id="rId77" w:anchor="poznamky.poznamka-6">
        <w:r>
          <w:rPr>
            <w:rFonts w:ascii="Arial" w:eastAsia="Arial" w:hAnsi="Arial" w:cs="Arial"/>
            <w:i/>
            <w:sz w:val="21"/>
            <w:szCs w:val="21"/>
            <w:u w:val="single"/>
          </w:rPr>
          <w:t>)</w:t>
        </w:r>
      </w:hyperlink>
    </w:p>
    <w:p w14:paraId="74093729"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72A"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9</w:t>
      </w:r>
    </w:p>
    <w:p w14:paraId="7409372B"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Orgán školskej samosprávy sa vo svojej činnosti spravuje štatútom, ktorý obsahuje najmä</w:t>
      </w:r>
    </w:p>
    <w:p w14:paraId="7409372C"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a) úlohy orgánu školskej samosprávy,</w:t>
      </w:r>
    </w:p>
    <w:p w14:paraId="7409372D"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b) práva, povinnosti a zodpovednosť členov orgánu školskej samosprávy,</w:t>
      </w:r>
    </w:p>
    <w:p w14:paraId="7409372E"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c) pravidlá volieb, spôsob doplňovania členov a rokovania orgánu školskej samosprávy,</w:t>
      </w:r>
    </w:p>
    <w:p w14:paraId="7409372F"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d) vzťah orgánu školskej samosprávy k orgánom miestnej štátnej správy.</w:t>
      </w:r>
    </w:p>
    <w:p w14:paraId="74093730"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Orgán školskej samosprávy schvaľuje svoj štatút na svojom najbližšom zasadnutí po jeho ustanovení.</w:t>
      </w:r>
    </w:p>
    <w:p w14:paraId="74093731" w14:textId="77777777" w:rsidR="0078619B" w:rsidRDefault="0078619B">
      <w:pPr>
        <w:pBdr>
          <w:top w:val="nil"/>
          <w:left w:val="nil"/>
          <w:bottom w:val="nil"/>
          <w:right w:val="nil"/>
          <w:between w:val="nil"/>
        </w:pBdr>
        <w:spacing w:after="0"/>
        <w:ind w:left="0" w:hanging="2"/>
        <w:jc w:val="both"/>
        <w:rPr>
          <w:rFonts w:ascii="Arial" w:eastAsia="Arial" w:hAnsi="Arial" w:cs="Arial"/>
          <w:sz w:val="21"/>
          <w:szCs w:val="21"/>
        </w:rPr>
      </w:pPr>
    </w:p>
    <w:p w14:paraId="74093732"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10</w:t>
      </w:r>
    </w:p>
    <w:p w14:paraId="74093733" w14:textId="77777777" w:rsidR="0078619B" w:rsidRDefault="00FD0A1A">
      <w:pPr>
        <w:pBdr>
          <w:top w:val="nil"/>
          <w:left w:val="nil"/>
          <w:bottom w:val="nil"/>
          <w:right w:val="nil"/>
          <w:between w:val="nil"/>
        </w:pBdr>
        <w:spacing w:after="0"/>
        <w:ind w:left="0" w:hanging="2"/>
        <w:jc w:val="both"/>
        <w:rPr>
          <w:rFonts w:ascii="Arial" w:eastAsia="Arial" w:hAnsi="Arial" w:cs="Arial"/>
        </w:rPr>
      </w:pPr>
      <w:r>
        <w:rPr>
          <w:rFonts w:ascii="Arial" w:eastAsia="Arial" w:hAnsi="Arial" w:cs="Arial"/>
          <w:b/>
        </w:rPr>
        <w:t>Finančné zabezpečenie orgánov školskej samosprávy</w:t>
      </w:r>
    </w:p>
    <w:p w14:paraId="74093734"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Finančnú úhradu nákladov na ustanovenie a činnosť rady školy ustanovenej v škole alebo v školskom zariadení, ktoré sú právnickou osobou, zabezpečuje riaditeľ školy alebo riaditeľ školského zariadenia.</w:t>
      </w:r>
      <w:hyperlink r:id="rId78" w:anchor="poznamky.poznamka-7">
        <w:r>
          <w:rPr>
            <w:rFonts w:ascii="Arial" w:eastAsia="Arial" w:hAnsi="Arial" w:cs="Arial"/>
            <w:i/>
            <w:sz w:val="16"/>
            <w:szCs w:val="16"/>
            <w:u w:val="single"/>
            <w:vertAlign w:val="superscript"/>
          </w:rPr>
          <w:t>7</w:t>
        </w:r>
      </w:hyperlink>
      <w:hyperlink r:id="rId79" w:anchor="poznamky.poznamka-7">
        <w:r>
          <w:rPr>
            <w:rFonts w:ascii="Arial" w:eastAsia="Arial" w:hAnsi="Arial" w:cs="Arial"/>
            <w:i/>
            <w:sz w:val="21"/>
            <w:szCs w:val="21"/>
            <w:u w:val="single"/>
          </w:rPr>
          <w:t>)</w:t>
        </w:r>
      </w:hyperlink>
    </w:p>
    <w:p w14:paraId="74093735" w14:textId="77777777" w:rsidR="0078619B" w:rsidRDefault="00FD0A1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Finančnú úhradu nákladov na ustanovenie a činnosť rady školy ustanovenej v škole alebo v školskom zariadení, ktoré nie sú právnickou osobou, zabezpečuje zriaďovateľ školy alebo školského zariadenia.</w:t>
      </w:r>
    </w:p>
    <w:sectPr w:rsidR="0078619B">
      <w:headerReference w:type="even" r:id="rId80"/>
      <w:headerReference w:type="default" r:id="rId81"/>
      <w:footerReference w:type="even" r:id="rId82"/>
      <w:footerReference w:type="default" r:id="rId83"/>
      <w:headerReference w:type="first" r:id="rId84"/>
      <w:footerReference w:type="first" r:id="rId85"/>
      <w:pgSz w:w="11906" w:h="16838"/>
      <w:pgMar w:top="1798" w:right="1274" w:bottom="1134" w:left="851" w:header="284" w:footer="35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29049" w14:textId="77777777" w:rsidR="001E5217" w:rsidRDefault="001E5217">
      <w:pPr>
        <w:spacing w:after="0" w:line="240" w:lineRule="auto"/>
        <w:ind w:left="0" w:hanging="2"/>
      </w:pPr>
      <w:r>
        <w:separator/>
      </w:r>
    </w:p>
  </w:endnote>
  <w:endnote w:type="continuationSeparator" w:id="0">
    <w:p w14:paraId="020F5279" w14:textId="77777777" w:rsidR="001E5217" w:rsidRDefault="001E521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BB49" w14:textId="77777777" w:rsidR="00290CF3" w:rsidRDefault="00290CF3">
    <w:pPr>
      <w:pStyle w:val="Pt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3738" w14:textId="77777777" w:rsidR="00290CF3" w:rsidRDefault="00290CF3">
    <w:pPr>
      <w:pBdr>
        <w:top w:val="nil"/>
        <w:left w:val="nil"/>
        <w:bottom w:val="nil"/>
        <w:right w:val="nil"/>
        <w:between w:val="nil"/>
      </w:pBdr>
      <w:shd w:val="clear" w:color="auto" w:fill="FFFFFF"/>
      <w:spacing w:after="0" w:line="240" w:lineRule="auto"/>
      <w:jc w:val="both"/>
      <w:rPr>
        <w:rFonts w:ascii="Arial" w:eastAsia="Arial" w:hAnsi="Arial" w:cs="Arial"/>
        <w:color w:val="222222"/>
        <w:sz w:val="15"/>
        <w:szCs w:val="15"/>
      </w:rPr>
    </w:pPr>
  </w:p>
  <w:p w14:paraId="74093739" w14:textId="77777777" w:rsidR="00290CF3" w:rsidRDefault="00290CF3">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15"/>
        <w:szCs w:val="15"/>
      </w:rPr>
      <w:t>Projekt „</w:t>
    </w:r>
    <w:r>
      <w:rPr>
        <w:rFonts w:ascii="Arial" w:eastAsia="Arial" w:hAnsi="Arial" w:cs="Arial"/>
        <w:b/>
        <w:color w:val="222222"/>
        <w:sz w:val="15"/>
        <w:szCs w:val="15"/>
      </w:rPr>
      <w:t>Podpora demokratizácie v školách</w:t>
    </w:r>
    <w:r>
      <w:rPr>
        <w:rFonts w:ascii="Arial" w:eastAsia="Arial" w:hAnsi="Arial" w:cs="Arial"/>
        <w:color w:val="222222"/>
        <w:sz w:val="15"/>
        <w:szCs w:val="15"/>
      </w:rPr>
      <w:t>“ je podporený z programu ACF - Slovakia, ktorý je financovaný z Finančného mechanizmu EHP 2014-2021. Správcom programu je Nadácia </w:t>
    </w:r>
    <w:proofErr w:type="spellStart"/>
    <w:r>
      <w:rPr>
        <w:rFonts w:ascii="Arial" w:eastAsia="Arial" w:hAnsi="Arial" w:cs="Arial"/>
        <w:color w:val="222222"/>
        <w:sz w:val="15"/>
        <w:szCs w:val="15"/>
      </w:rPr>
      <w:t>Ekopolis</w:t>
    </w:r>
    <w:proofErr w:type="spellEnd"/>
    <w:r>
      <w:rPr>
        <w:rFonts w:ascii="Arial" w:eastAsia="Arial" w:hAnsi="Arial" w:cs="Arial"/>
        <w:color w:val="222222"/>
        <w:sz w:val="15"/>
        <w:szCs w:val="15"/>
      </w:rPr>
      <w:t xml:space="preserve"> v partnerstve s Nadáciou otvorenej spoločnosti Bratislava a Karpatskou nadáciou</w:t>
    </w:r>
    <w:r>
      <w:rPr>
        <w:rFonts w:ascii="Arial" w:eastAsia="Arial" w:hAnsi="Arial" w:cs="Arial"/>
        <w:i/>
        <w:color w:val="222222"/>
        <w:sz w:val="15"/>
        <w:szCs w:val="15"/>
      </w:rPr>
      <w:t>. </w:t>
    </w:r>
  </w:p>
  <w:p w14:paraId="7409373A" w14:textId="70864C82" w:rsidR="00290CF3" w:rsidRDefault="00290CF3">
    <w:pPr>
      <w:pBdr>
        <w:top w:val="nil"/>
        <w:left w:val="nil"/>
        <w:bottom w:val="nil"/>
        <w:right w:val="nil"/>
        <w:between w:val="nil"/>
      </w:pBdr>
      <w:tabs>
        <w:tab w:val="right" w:pos="2835"/>
      </w:tabs>
      <w:spacing w:after="0" w:line="240" w:lineRule="auto"/>
      <w:ind w:left="0" w:hanging="2"/>
      <w:rPr>
        <w:rFonts w:ascii="Arial" w:eastAsia="Arial" w:hAnsi="Arial" w:cs="Arial"/>
        <w:color w:val="222222"/>
        <w:sz w:val="24"/>
        <w:szCs w:val="24"/>
      </w:rPr>
    </w:pPr>
    <w:r>
      <w:rPr>
        <w:rFonts w:ascii="Arial" w:eastAsia="Arial" w:hAnsi="Arial" w:cs="Arial"/>
        <w:noProof/>
        <w:color w:val="222222"/>
        <w:sz w:val="24"/>
        <w:szCs w:val="24"/>
      </w:rPr>
      <w:drawing>
        <wp:inline distT="0" distB="0" distL="0" distR="0" wp14:anchorId="6B31F89F" wp14:editId="46705276">
          <wp:extent cx="1379748" cy="486000"/>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citizens-fund@4x neprehl.jpg"/>
                  <pic:cNvPicPr/>
                </pic:nvPicPr>
                <pic:blipFill>
                  <a:blip r:embed="rId1">
                    <a:extLst>
                      <a:ext uri="{28A0092B-C50C-407E-A947-70E740481C1C}">
                        <a14:useLocalDpi xmlns:a14="http://schemas.microsoft.com/office/drawing/2010/main" val="0"/>
                      </a:ext>
                    </a:extLst>
                  </a:blip>
                  <a:stretch>
                    <a:fillRect/>
                  </a:stretch>
                </pic:blipFill>
                <pic:spPr>
                  <a:xfrm>
                    <a:off x="0" y="0"/>
                    <a:ext cx="1379748" cy="486000"/>
                  </a:xfrm>
                  <a:prstGeom prst="rect">
                    <a:avLst/>
                  </a:prstGeom>
                </pic:spPr>
              </pic:pic>
            </a:graphicData>
          </a:graphic>
        </wp:inline>
      </w:drawing>
    </w:r>
  </w:p>
  <w:p w14:paraId="7409373B" w14:textId="77777777" w:rsidR="00290CF3" w:rsidRDefault="00290CF3">
    <w:pPr>
      <w:pBdr>
        <w:top w:val="nil"/>
        <w:left w:val="nil"/>
        <w:bottom w:val="nil"/>
        <w:right w:val="nil"/>
        <w:between w:val="nil"/>
      </w:pBdr>
      <w:tabs>
        <w:tab w:val="right" w:pos="2835"/>
      </w:tabs>
      <w:spacing w:after="0" w:line="240" w:lineRule="auto"/>
      <w:ind w:left="0" w:hanging="2"/>
      <w:rPr>
        <w:rFonts w:ascii="Arial" w:eastAsia="Arial" w:hAnsi="Arial" w:cs="Arial"/>
        <w:color w:val="222222"/>
        <w:sz w:val="16"/>
        <w:szCs w:val="16"/>
      </w:rPr>
    </w:pPr>
  </w:p>
  <w:p w14:paraId="7409373C" w14:textId="77777777" w:rsidR="00290CF3" w:rsidRDefault="00290CF3">
    <w:pPr>
      <w:pBdr>
        <w:top w:val="nil"/>
        <w:left w:val="nil"/>
        <w:bottom w:val="nil"/>
        <w:right w:val="nil"/>
        <w:between w:val="nil"/>
      </w:pBdr>
      <w:tabs>
        <w:tab w:val="right" w:pos="2835"/>
      </w:tabs>
      <w:spacing w:after="0" w:line="240" w:lineRule="auto"/>
      <w:ind w:left="0" w:hanging="2"/>
      <w:rPr>
        <w:rFonts w:ascii="Arial" w:eastAsia="Arial" w:hAnsi="Arial" w:cs="Arial"/>
        <w:i/>
        <w:color w:val="1F497D"/>
        <w:sz w:val="18"/>
        <w:szCs w:val="18"/>
      </w:rPr>
    </w:pPr>
    <w:r>
      <w:rPr>
        <w:rFonts w:ascii="Arial" w:eastAsia="Arial" w:hAnsi="Arial" w:cs="Arial"/>
        <w:i/>
        <w:color w:val="1F497D"/>
        <w:sz w:val="18"/>
        <w:szCs w:val="18"/>
      </w:rPr>
      <w:t xml:space="preserve">Web: </w:t>
    </w:r>
    <w:hyperlink r:id="rId2">
      <w:r>
        <w:rPr>
          <w:rFonts w:ascii="Arial" w:eastAsia="Arial" w:hAnsi="Arial" w:cs="Arial"/>
          <w:i/>
          <w:color w:val="0000FF"/>
          <w:sz w:val="18"/>
          <w:szCs w:val="18"/>
          <w:u w:val="single"/>
        </w:rPr>
        <w:t>www.sku.sk</w:t>
      </w:r>
    </w:hyperlink>
    <w:r>
      <w:rPr>
        <w:rFonts w:ascii="Arial" w:eastAsia="Arial" w:hAnsi="Arial" w:cs="Arial"/>
        <w:i/>
        <w:color w:val="1F497D"/>
        <w:sz w:val="18"/>
        <w:szCs w:val="18"/>
      </w:rPr>
      <w:t xml:space="preserve">                                         DIČ: 2023082677                E-mail: </w:t>
    </w:r>
    <w:hyperlink r:id="rId3">
      <w:r>
        <w:rPr>
          <w:rFonts w:ascii="Arial" w:eastAsia="Arial" w:hAnsi="Arial" w:cs="Arial"/>
          <w:i/>
          <w:color w:val="0000FF"/>
          <w:sz w:val="18"/>
          <w:szCs w:val="18"/>
          <w:u w:val="single"/>
        </w:rPr>
        <w:t>sku@sku.sk</w:t>
      </w:r>
    </w:hyperlink>
    <w:r>
      <w:rPr>
        <w:rFonts w:ascii="Arial" w:eastAsia="Arial" w:hAnsi="Arial" w:cs="Arial"/>
        <w:i/>
        <w:sz w:val="18"/>
        <w:szCs w:val="18"/>
      </w:rPr>
      <w:t xml:space="preserve">      </w:t>
    </w:r>
  </w:p>
  <w:p w14:paraId="7409373D" w14:textId="77777777" w:rsidR="00290CF3" w:rsidRDefault="00290CF3">
    <w:pPr>
      <w:pBdr>
        <w:top w:val="nil"/>
        <w:left w:val="nil"/>
        <w:bottom w:val="nil"/>
        <w:right w:val="nil"/>
        <w:between w:val="nil"/>
      </w:pBdr>
      <w:tabs>
        <w:tab w:val="left" w:pos="3544"/>
        <w:tab w:val="left" w:pos="6946"/>
      </w:tabs>
      <w:spacing w:after="0" w:line="240" w:lineRule="auto"/>
      <w:ind w:left="0" w:right="-142" w:hanging="2"/>
      <w:rPr>
        <w:rFonts w:ascii="Arial" w:eastAsia="Arial" w:hAnsi="Arial" w:cs="Arial"/>
        <w:sz w:val="18"/>
        <w:szCs w:val="18"/>
      </w:rPr>
    </w:pPr>
    <w:r>
      <w:rPr>
        <w:rFonts w:ascii="Arial" w:eastAsia="Arial" w:hAnsi="Arial" w:cs="Arial"/>
        <w:i/>
        <w:color w:val="1F497D"/>
        <w:sz w:val="18"/>
        <w:szCs w:val="18"/>
      </w:rPr>
      <w:t>Mobil: +421 904 283 418                 IČO: 42179980              IBAN</w:t>
    </w:r>
    <w:r>
      <w:rPr>
        <w:rFonts w:ascii="Arial" w:eastAsia="Arial" w:hAnsi="Arial" w:cs="Arial"/>
        <w:i/>
        <w:sz w:val="18"/>
        <w:szCs w:val="18"/>
      </w:rPr>
      <w:t xml:space="preserve">:  </w:t>
    </w:r>
    <w:r>
      <w:rPr>
        <w:rFonts w:ascii="Arial" w:eastAsia="Arial" w:hAnsi="Arial" w:cs="Arial"/>
        <w:i/>
        <w:color w:val="1F497D"/>
        <w:sz w:val="18"/>
        <w:szCs w:val="18"/>
      </w:rPr>
      <w:t>SK45</w:t>
    </w:r>
    <w:r>
      <w:rPr>
        <w:rFonts w:ascii="Arial" w:eastAsia="Arial" w:hAnsi="Arial" w:cs="Arial"/>
        <w:i/>
        <w:sz w:val="18"/>
        <w:szCs w:val="18"/>
      </w:rPr>
      <w:t xml:space="preserve"> </w:t>
    </w:r>
    <w:r>
      <w:rPr>
        <w:rFonts w:ascii="Arial" w:eastAsia="Arial" w:hAnsi="Arial" w:cs="Arial"/>
        <w:i/>
        <w:color w:val="1F497D"/>
        <w:sz w:val="18"/>
        <w:szCs w:val="18"/>
      </w:rPr>
      <w:t>8330</w:t>
    </w:r>
    <w:r>
      <w:rPr>
        <w:rFonts w:ascii="Arial" w:eastAsia="Arial" w:hAnsi="Arial" w:cs="Arial"/>
        <w:i/>
        <w:sz w:val="18"/>
        <w:szCs w:val="18"/>
      </w:rPr>
      <w:t xml:space="preserve"> </w:t>
    </w:r>
    <w:r>
      <w:rPr>
        <w:rFonts w:ascii="Arial" w:eastAsia="Arial" w:hAnsi="Arial" w:cs="Arial"/>
        <w:i/>
        <w:color w:val="1F497D"/>
        <w:sz w:val="18"/>
        <w:szCs w:val="18"/>
      </w:rPr>
      <w:t>0000</w:t>
    </w:r>
    <w:r>
      <w:rPr>
        <w:rFonts w:ascii="Arial" w:eastAsia="Arial" w:hAnsi="Arial" w:cs="Arial"/>
        <w:i/>
        <w:sz w:val="18"/>
        <w:szCs w:val="18"/>
      </w:rPr>
      <w:t xml:space="preserve"> </w:t>
    </w:r>
    <w:r>
      <w:rPr>
        <w:rFonts w:ascii="Arial" w:eastAsia="Arial" w:hAnsi="Arial" w:cs="Arial"/>
        <w:i/>
        <w:color w:val="1F497D"/>
        <w:sz w:val="18"/>
        <w:szCs w:val="18"/>
      </w:rPr>
      <w:t>0029</w:t>
    </w:r>
    <w:r>
      <w:rPr>
        <w:rFonts w:ascii="Arial" w:eastAsia="Arial" w:hAnsi="Arial" w:cs="Arial"/>
        <w:i/>
        <w:sz w:val="18"/>
        <w:szCs w:val="18"/>
      </w:rPr>
      <w:t xml:space="preserve"> </w:t>
    </w:r>
    <w:r>
      <w:rPr>
        <w:rFonts w:ascii="Arial" w:eastAsia="Arial" w:hAnsi="Arial" w:cs="Arial"/>
        <w:i/>
        <w:color w:val="1F497D"/>
        <w:sz w:val="18"/>
        <w:szCs w:val="18"/>
      </w:rPr>
      <w:t>0181</w:t>
    </w:r>
    <w:r>
      <w:rPr>
        <w:rFonts w:ascii="Arial" w:eastAsia="Arial" w:hAnsi="Arial" w:cs="Arial"/>
        <w:i/>
        <w:sz w:val="18"/>
        <w:szCs w:val="18"/>
      </w:rPr>
      <w:t xml:space="preserve"> </w:t>
    </w:r>
    <w:r>
      <w:rPr>
        <w:rFonts w:ascii="Arial" w:eastAsia="Arial" w:hAnsi="Arial" w:cs="Arial"/>
        <w:i/>
        <w:color w:val="1F497D"/>
        <w:sz w:val="18"/>
        <w:szCs w:val="18"/>
      </w:rPr>
      <w:t>1416</w:t>
    </w:r>
    <w:r>
      <w:rPr>
        <w:rFonts w:ascii="Arial" w:eastAsia="Arial" w:hAnsi="Arial" w:cs="Arial"/>
        <w: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DD9DD" w14:textId="77777777" w:rsidR="00290CF3" w:rsidRDefault="00290CF3">
    <w:pPr>
      <w:pStyle w:val="Pt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6648" w14:textId="77777777" w:rsidR="001E5217" w:rsidRDefault="001E5217">
      <w:pPr>
        <w:spacing w:after="0" w:line="240" w:lineRule="auto"/>
        <w:ind w:left="0" w:hanging="2"/>
      </w:pPr>
      <w:r>
        <w:separator/>
      </w:r>
    </w:p>
  </w:footnote>
  <w:footnote w:type="continuationSeparator" w:id="0">
    <w:p w14:paraId="4EB25CBD" w14:textId="77777777" w:rsidR="001E5217" w:rsidRDefault="001E521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B2E2" w14:textId="77777777" w:rsidR="00290CF3" w:rsidRDefault="00290CF3">
    <w:pPr>
      <w:pStyle w:val="Hlavik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3736" w14:textId="77777777" w:rsidR="00290CF3" w:rsidRDefault="00290CF3">
    <w:pPr>
      <w:pBdr>
        <w:top w:val="nil"/>
        <w:left w:val="nil"/>
        <w:bottom w:val="nil"/>
        <w:right w:val="nil"/>
        <w:between w:val="nil"/>
      </w:pBdr>
      <w:spacing w:after="0" w:line="240" w:lineRule="auto"/>
      <w:ind w:left="0" w:hanging="2"/>
      <w:jc w:val="center"/>
      <w:rPr>
        <w:rFonts w:ascii="Arial" w:eastAsia="Arial" w:hAnsi="Arial" w:cs="Arial"/>
        <w:i/>
        <w:color w:val="17365D"/>
        <w:sz w:val="32"/>
        <w:szCs w:val="32"/>
      </w:rPr>
    </w:pPr>
    <w:r>
      <w:rPr>
        <w:rFonts w:ascii="Arial" w:eastAsia="Arial" w:hAnsi="Arial" w:cs="Arial"/>
        <w:noProof/>
      </w:rPr>
      <w:drawing>
        <wp:inline distT="0" distB="0" distL="114300" distR="114300" wp14:anchorId="7409373E" wp14:editId="7409373F">
          <wp:extent cx="1504950" cy="637540"/>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4950" cy="637540"/>
                  </a:xfrm>
                  <a:prstGeom prst="rect">
                    <a:avLst/>
                  </a:prstGeom>
                  <a:ln/>
                </pic:spPr>
              </pic:pic>
            </a:graphicData>
          </a:graphic>
        </wp:inline>
      </w:drawing>
    </w:r>
    <w:r>
      <w:rPr>
        <w:rFonts w:ascii="Arial" w:eastAsia="Arial" w:hAnsi="Arial" w:cs="Arial"/>
        <w:b/>
        <w:i/>
        <w:color w:val="17365D"/>
        <w:sz w:val="40"/>
        <w:szCs w:val="40"/>
      </w:rPr>
      <w:t xml:space="preserve"> </w:t>
    </w:r>
  </w:p>
  <w:p w14:paraId="74093737" w14:textId="77777777" w:rsidR="00290CF3" w:rsidRDefault="00290CF3">
    <w:pPr>
      <w:pBdr>
        <w:top w:val="nil"/>
        <w:left w:val="nil"/>
        <w:bottom w:val="single" w:sz="8" w:space="1" w:color="000080"/>
        <w:right w:val="nil"/>
        <w:between w:val="nil"/>
      </w:pBdr>
      <w:spacing w:after="0" w:line="240" w:lineRule="auto"/>
      <w:ind w:left="0" w:hanging="2"/>
      <w:jc w:val="center"/>
      <w:rPr>
        <w:rFonts w:ascii="Arial" w:eastAsia="Arial" w:hAnsi="Arial" w:cs="Arial"/>
        <w:color w:val="2929E7"/>
        <w:sz w:val="24"/>
        <w:szCs w:val="24"/>
      </w:rPr>
    </w:pPr>
    <w:r>
      <w:rPr>
        <w:rFonts w:ascii="Arial" w:eastAsia="Arial" w:hAnsi="Arial" w:cs="Arial"/>
        <w:b/>
        <w:color w:val="2929E7"/>
        <w:sz w:val="24"/>
        <w:szCs w:val="24"/>
      </w:rPr>
      <w:t>NOVOHRADSKÁ 3, 821 09 BRATISLAVA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77E0" w14:textId="77777777" w:rsidR="00290CF3" w:rsidRDefault="00290CF3">
    <w:pPr>
      <w:pStyle w:val="Hlavik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5923"/>
    <w:multiLevelType w:val="multilevel"/>
    <w:tmpl w:val="C33C71B0"/>
    <w:lvl w:ilvl="0">
      <w:start w:val="1"/>
      <w:numFmt w:val="lowerLetter"/>
      <w:lvlText w:val="%1)"/>
      <w:lvlJc w:val="left"/>
      <w:pPr>
        <w:ind w:left="720" w:hanging="360"/>
      </w:pPr>
      <w:rPr>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BB35DDF"/>
    <w:multiLevelType w:val="multilevel"/>
    <w:tmpl w:val="EAB6D726"/>
    <w:lvl w:ilvl="0">
      <w:start w:val="1"/>
      <w:numFmt w:val="decimal"/>
      <w:lvlText w:val="%1."/>
      <w:lvlJc w:val="left"/>
      <w:pPr>
        <w:ind w:left="360" w:hanging="360"/>
      </w:pPr>
      <w:rPr>
        <w:vertAlign w:val="baseline"/>
      </w:rPr>
    </w:lvl>
    <w:lvl w:ilvl="1">
      <w:start w:val="1"/>
      <w:numFmt w:val="lowerLetter"/>
      <w:lvlText w:val="%2)"/>
      <w:lvlJc w:val="left"/>
      <w:pPr>
        <w:ind w:left="696"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CF759D1"/>
    <w:multiLevelType w:val="multilevel"/>
    <w:tmpl w:val="F24CD24E"/>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20494915"/>
    <w:multiLevelType w:val="multilevel"/>
    <w:tmpl w:val="C36CBF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pStyle w:val="Nadpis3"/>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36B0919"/>
    <w:multiLevelType w:val="multilevel"/>
    <w:tmpl w:val="80D84E10"/>
    <w:lvl w:ilvl="0">
      <w:start w:val="1"/>
      <w:numFmt w:val="decimal"/>
      <w:lvlText w:val="%1."/>
      <w:lvlJc w:val="left"/>
      <w:pPr>
        <w:ind w:left="72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249639DC"/>
    <w:multiLevelType w:val="multilevel"/>
    <w:tmpl w:val="C87CBE9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D4B47D9"/>
    <w:multiLevelType w:val="multilevel"/>
    <w:tmpl w:val="342AADB8"/>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3384146E"/>
    <w:multiLevelType w:val="multilevel"/>
    <w:tmpl w:val="E3EC6E3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A1B768B"/>
    <w:multiLevelType w:val="multilevel"/>
    <w:tmpl w:val="1944B070"/>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5BCD0B2B"/>
    <w:multiLevelType w:val="multilevel"/>
    <w:tmpl w:val="57B8C850"/>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64CA6C4F"/>
    <w:multiLevelType w:val="multilevel"/>
    <w:tmpl w:val="9C6C5F3A"/>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665D5758"/>
    <w:multiLevelType w:val="multilevel"/>
    <w:tmpl w:val="1048E93C"/>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76A9769E"/>
    <w:multiLevelType w:val="multilevel"/>
    <w:tmpl w:val="C3E6C5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2"/>
  </w:num>
  <w:num w:numId="3">
    <w:abstractNumId w:val="10"/>
  </w:num>
  <w:num w:numId="4">
    <w:abstractNumId w:val="8"/>
  </w:num>
  <w:num w:numId="5">
    <w:abstractNumId w:val="2"/>
  </w:num>
  <w:num w:numId="6">
    <w:abstractNumId w:val="9"/>
  </w:num>
  <w:num w:numId="7">
    <w:abstractNumId w:val="4"/>
  </w:num>
  <w:num w:numId="8">
    <w:abstractNumId w:val="5"/>
  </w:num>
  <w:num w:numId="9">
    <w:abstractNumId w:val="6"/>
  </w:num>
  <w:num w:numId="10">
    <w:abstractNumId w:val="0"/>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9B"/>
    <w:rsid w:val="000378EF"/>
    <w:rsid w:val="00112435"/>
    <w:rsid w:val="001E5217"/>
    <w:rsid w:val="002506CE"/>
    <w:rsid w:val="0027696F"/>
    <w:rsid w:val="00290CF3"/>
    <w:rsid w:val="002947D2"/>
    <w:rsid w:val="002F6CBE"/>
    <w:rsid w:val="00384743"/>
    <w:rsid w:val="003A0BED"/>
    <w:rsid w:val="003A5920"/>
    <w:rsid w:val="0049524F"/>
    <w:rsid w:val="004A36BA"/>
    <w:rsid w:val="004E49AF"/>
    <w:rsid w:val="004F612D"/>
    <w:rsid w:val="00554773"/>
    <w:rsid w:val="00566DBF"/>
    <w:rsid w:val="005671CA"/>
    <w:rsid w:val="0060137E"/>
    <w:rsid w:val="00603DF3"/>
    <w:rsid w:val="00607371"/>
    <w:rsid w:val="006179DA"/>
    <w:rsid w:val="0062664F"/>
    <w:rsid w:val="00664843"/>
    <w:rsid w:val="006F5199"/>
    <w:rsid w:val="00726743"/>
    <w:rsid w:val="007655C6"/>
    <w:rsid w:val="0078619B"/>
    <w:rsid w:val="007D044E"/>
    <w:rsid w:val="00816F5D"/>
    <w:rsid w:val="00860541"/>
    <w:rsid w:val="00871DC3"/>
    <w:rsid w:val="008A32C1"/>
    <w:rsid w:val="0091689F"/>
    <w:rsid w:val="009169C3"/>
    <w:rsid w:val="009716F3"/>
    <w:rsid w:val="0099534D"/>
    <w:rsid w:val="009C3AF8"/>
    <w:rsid w:val="00A01AF5"/>
    <w:rsid w:val="00A0276E"/>
    <w:rsid w:val="00A816E3"/>
    <w:rsid w:val="00A8772A"/>
    <w:rsid w:val="00AC793A"/>
    <w:rsid w:val="00B271DC"/>
    <w:rsid w:val="00C03C3B"/>
    <w:rsid w:val="00C04427"/>
    <w:rsid w:val="00D047C7"/>
    <w:rsid w:val="00D3330C"/>
    <w:rsid w:val="00D33D3C"/>
    <w:rsid w:val="00D9307E"/>
    <w:rsid w:val="00E204E0"/>
    <w:rsid w:val="00E613AE"/>
    <w:rsid w:val="00E62E37"/>
    <w:rsid w:val="00EE70AE"/>
    <w:rsid w:val="00EF4442"/>
    <w:rsid w:val="00EF6CD7"/>
    <w:rsid w:val="00FB4459"/>
    <w:rsid w:val="00FD0A1A"/>
    <w:rsid w:val="00FD29F9"/>
    <w:rsid w:val="00FF0C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9352C"/>
  <w15:docId w15:val="{9284F275-0BC1-468C-A692-7587D39E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ind w:leftChars="-1" w:left="-1" w:hangingChars="1" w:hanging="1"/>
      <w:textDirection w:val="btLr"/>
      <w:textAlignment w:val="top"/>
      <w:outlineLvl w:val="0"/>
    </w:pPr>
    <w:rPr>
      <w:rFonts w:ascii="Calibri" w:hAnsi="Calibri"/>
      <w:color w:val="000000"/>
      <w:position w:val="-1"/>
      <w:sz w:val="22"/>
      <w:szCs w:val="22"/>
      <w:lang w:eastAsia="ar-SA"/>
    </w:rPr>
  </w:style>
  <w:style w:type="paragraph" w:styleId="Nadpis1">
    <w:name w:val="heading 1"/>
    <w:basedOn w:val="Normlny"/>
    <w:next w:val="Normlny"/>
    <w:uiPriority w:val="9"/>
    <w:qFormat/>
    <w:pPr>
      <w:keepNext/>
      <w:keepLines/>
      <w:spacing w:before="480" w:after="0"/>
    </w:pPr>
    <w:rPr>
      <w:rFonts w:ascii="Cambria" w:hAnsi="Cambria" w:cs="Cambria"/>
      <w:b/>
      <w:bCs/>
      <w:color w:val="365F91"/>
      <w:sz w:val="28"/>
      <w:szCs w:val="28"/>
    </w:rPr>
  </w:style>
  <w:style w:type="paragraph" w:styleId="Nadpis2">
    <w:name w:val="heading 2"/>
    <w:basedOn w:val="Normlny"/>
    <w:next w:val="Normlny"/>
    <w:uiPriority w:val="9"/>
    <w:semiHidden/>
    <w:unhideWhenUsed/>
    <w:qFormat/>
    <w:pPr>
      <w:keepNext/>
      <w:keepLines/>
      <w:spacing w:before="200" w:after="0"/>
      <w:outlineLvl w:val="1"/>
    </w:pPr>
    <w:rPr>
      <w:rFonts w:ascii="Cambria" w:hAnsi="Cambria" w:cs="Cambria"/>
      <w:b/>
      <w:bCs/>
      <w:color w:val="4F81BD"/>
      <w:sz w:val="26"/>
      <w:szCs w:val="26"/>
    </w:rPr>
  </w:style>
  <w:style w:type="paragraph" w:styleId="Nadpis3">
    <w:name w:val="heading 3"/>
    <w:basedOn w:val="Normlny"/>
    <w:next w:val="Normlny"/>
    <w:uiPriority w:val="9"/>
    <w:semiHidden/>
    <w:unhideWhenUsed/>
    <w:qFormat/>
    <w:pPr>
      <w:keepNext/>
      <w:numPr>
        <w:ilvl w:val="2"/>
        <w:numId w:val="1"/>
      </w:numPr>
      <w:spacing w:after="0"/>
      <w:ind w:left="-1" w:hanging="1"/>
      <w:jc w:val="center"/>
      <w:outlineLvl w:val="2"/>
    </w:pPr>
    <w:rPr>
      <w:rFonts w:ascii="Arial" w:eastAsia="Calibri" w:hAnsi="Arial" w:cs="Arial"/>
      <w:b/>
      <w:sz w:val="24"/>
      <w:szCs w:val="24"/>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spacing w:after="300" w:line="240" w:lineRule="auto"/>
    </w:pPr>
    <w:rPr>
      <w:rFonts w:ascii="Cambria" w:hAnsi="Cambria" w:cs="Cambria"/>
      <w:color w:val="17365D"/>
      <w:spacing w:val="5"/>
      <w:kern w:val="1"/>
      <w:sz w:val="52"/>
      <w:szCs w:val="5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eastAsia="Times New Roman" w:hAnsi="Arial" w:cs="Arial"/>
      <w:w w:val="100"/>
      <w:position w:val="-1"/>
      <w:effect w:val="none"/>
      <w:vertAlign w:val="baseline"/>
      <w:cs w:val="0"/>
      <w:em w:val="none"/>
    </w:rPr>
  </w:style>
  <w:style w:type="character" w:customStyle="1" w:styleId="WW8Num3z0">
    <w:name w:val="WW8Num3z0"/>
    <w:rPr>
      <w:rFonts w:ascii="Arial" w:eastAsia="Times New Roman" w:hAnsi="Arial" w:cs="Arial"/>
      <w:w w:val="100"/>
      <w:position w:val="-1"/>
      <w:effect w:val="none"/>
      <w:vertAlign w:val="baseline"/>
      <w:cs w:val="0"/>
      <w:em w:val="none"/>
    </w:rPr>
  </w:style>
  <w:style w:type="character" w:customStyle="1" w:styleId="WW8Num4z0">
    <w:name w:val="WW8Num4z0"/>
    <w:rPr>
      <w:rFonts w:ascii="Arial" w:eastAsia="Times New Roman" w:hAnsi="Arial" w:cs="Arial"/>
      <w:w w:val="100"/>
      <w:position w:val="-1"/>
      <w:effect w:val="none"/>
      <w:vertAlign w:val="baseline"/>
      <w:cs w:val="0"/>
      <w:em w:val="none"/>
    </w:rPr>
  </w:style>
  <w:style w:type="character" w:customStyle="1" w:styleId="WW8Num5z0">
    <w:name w:val="WW8Num5z0"/>
    <w:rPr>
      <w:rFonts w:ascii="Arial" w:eastAsia="Times New Roman" w:hAnsi="Arial" w:cs="Arial"/>
      <w:w w:val="100"/>
      <w:position w:val="-1"/>
      <w:effect w:val="none"/>
      <w:vertAlign w:val="baseline"/>
      <w:cs w:val="0"/>
      <w:em w:val="none"/>
    </w:rPr>
  </w:style>
  <w:style w:type="character" w:customStyle="1" w:styleId="WW8Num6z0">
    <w:name w:val="WW8Num6z0"/>
    <w:rPr>
      <w:rFonts w:ascii="Arial" w:eastAsia="Times New Roman" w:hAnsi="Arial" w:cs="Arial"/>
      <w:w w:val="100"/>
      <w:position w:val="-1"/>
      <w:effect w:val="none"/>
      <w:vertAlign w:val="baseline"/>
      <w:cs w:val="0"/>
      <w:em w:val="none"/>
    </w:rPr>
  </w:style>
  <w:style w:type="character" w:customStyle="1" w:styleId="WW8Num7z0">
    <w:name w:val="WW8Num7z0"/>
    <w:rPr>
      <w:rFonts w:ascii="Arial" w:eastAsia="Times New Roman" w:hAnsi="Arial" w:cs="Arial"/>
      <w:w w:val="100"/>
      <w:position w:val="-1"/>
      <w:effect w:val="none"/>
      <w:vertAlign w:val="baseline"/>
      <w:cs w:val="0"/>
      <w:em w:val="none"/>
    </w:rPr>
  </w:style>
  <w:style w:type="character" w:customStyle="1" w:styleId="WW8Num8z0">
    <w:name w:val="WW8Num8z0"/>
    <w:rPr>
      <w:b/>
      <w:bCs/>
      <w:w w:val="100"/>
      <w:position w:val="-1"/>
      <w:sz w:val="24"/>
      <w:szCs w:val="24"/>
      <w:u w:val="single"/>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9z0">
    <w:name w:val="WW8Num9z0"/>
    <w:rPr>
      <w:w w:val="100"/>
      <w:position w:val="-1"/>
      <w:u w:val="none"/>
      <w:effect w:val="none"/>
      <w:vertAlign w:val="baseline"/>
      <w:cs w:val="0"/>
      <w:em w:val="none"/>
    </w:rPr>
  </w:style>
  <w:style w:type="character" w:customStyle="1" w:styleId="WW8Num10z0">
    <w:name w:val="WW8Num10z0"/>
    <w:rPr>
      <w:rFonts w:ascii="Arial" w:eastAsia="Times New Roman" w:hAnsi="Arial" w:cs="Arial"/>
      <w:w w:val="100"/>
      <w:position w:val="-1"/>
      <w:effect w:val="none"/>
      <w:vertAlign w:val="baseline"/>
      <w:cs w:val="0"/>
      <w:em w:val="none"/>
    </w:rPr>
  </w:style>
  <w:style w:type="character" w:customStyle="1" w:styleId="WW8Num11z0">
    <w:name w:val="WW8Num11z0"/>
    <w:rPr>
      <w:rFonts w:ascii="Arial" w:eastAsia="Times New Roman" w:hAnsi="Arial" w:cs="Arial"/>
      <w:w w:val="100"/>
      <w:position w:val="-1"/>
      <w:effect w:val="none"/>
      <w:vertAlign w:val="baseline"/>
      <w:cs w:val="0"/>
      <w:em w:val="none"/>
    </w:rPr>
  </w:style>
  <w:style w:type="character" w:customStyle="1" w:styleId="WW8Num12z0">
    <w:name w:val="WW8Num12z0"/>
    <w:rPr>
      <w:rFonts w:ascii="Arial" w:eastAsia="Times New Roman" w:hAnsi="Arial" w:cs="Arial"/>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SubtitleChar">
    <w:name w:val="Subtitle Ch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styleId="Hypertextovprepojenie">
    <w:name w:val="Hyperlink"/>
    <w:rPr>
      <w:color w:val="0000FF"/>
      <w:w w:val="100"/>
      <w:position w:val="-1"/>
      <w:u w:val="single"/>
      <w:effect w:val="none"/>
      <w:vertAlign w:val="baseline"/>
      <w:cs w:val="0"/>
      <w:em w:val="none"/>
    </w:rPr>
  </w:style>
  <w:style w:type="character" w:customStyle="1" w:styleId="SubtleEmphasis1">
    <w:name w:val="Subtle Emphasis1"/>
    <w:rPr>
      <w:i/>
      <w:iCs/>
      <w:color w:val="808080"/>
      <w:w w:val="100"/>
      <w:position w:val="-1"/>
      <w:effect w:val="none"/>
      <w:vertAlign w:val="baseline"/>
      <w:cs w:val="0"/>
      <w:em w:val="none"/>
    </w:rPr>
  </w:style>
  <w:style w:type="character" w:styleId="Zvraznenie">
    <w:name w:val="Emphasis"/>
    <w:rPr>
      <w:i/>
      <w:iCs/>
      <w:w w:val="100"/>
      <w:position w:val="-1"/>
      <w:effect w:val="none"/>
      <w:vertAlign w:val="baseline"/>
      <w:cs w:val="0"/>
      <w:em w:val="none"/>
    </w:rPr>
  </w:style>
  <w:style w:type="character" w:customStyle="1" w:styleId="TitleChar">
    <w:name w:val="Title Char"/>
    <w:rPr>
      <w:rFonts w:ascii="Cambria" w:eastAsia="Times New Roman" w:hAnsi="Cambria" w:cs="Times New Roman"/>
      <w:color w:val="17365D"/>
      <w:spacing w:val="5"/>
      <w:w w:val="100"/>
      <w:kern w:val="1"/>
      <w:position w:val="-1"/>
      <w:sz w:val="52"/>
      <w:szCs w:val="52"/>
      <w:effect w:val="none"/>
      <w:vertAlign w:val="baseline"/>
      <w:cs w:val="0"/>
      <w:em w:val="none"/>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erChar">
    <w:name w:val="Header Char"/>
    <w:basedOn w:val="Predvolenpsmoodseku"/>
    <w:rPr>
      <w:w w:val="100"/>
      <w:position w:val="-1"/>
      <w:effect w:val="none"/>
      <w:vertAlign w:val="baseline"/>
      <w:cs w:val="0"/>
      <w:em w:val="none"/>
    </w:rPr>
  </w:style>
  <w:style w:type="character" w:customStyle="1" w:styleId="FooterChar">
    <w:name w:val="Footer Char"/>
    <w:basedOn w:val="Predvolenpsmoodseku"/>
    <w:rPr>
      <w:w w:val="100"/>
      <w:position w:val="-1"/>
      <w:effect w:val="none"/>
      <w:vertAlign w:val="baseline"/>
      <w:cs w:val="0"/>
      <w:em w:val="none"/>
    </w:rPr>
  </w:style>
  <w:style w:type="character" w:styleId="Vrazn">
    <w:name w:val="Strong"/>
    <w:rPr>
      <w:b/>
      <w:bCs/>
      <w:w w:val="100"/>
      <w:position w:val="-1"/>
      <w:effect w:val="none"/>
      <w:vertAlign w:val="baseline"/>
      <w:cs w:val="0"/>
      <w:em w:val="none"/>
    </w:rPr>
  </w:style>
  <w:style w:type="character" w:styleId="PouitHypertextovPrepojenie">
    <w:name w:val="FollowedHyperlink"/>
    <w:rPr>
      <w:color w:val="800080"/>
      <w:w w:val="100"/>
      <w:position w:val="-1"/>
      <w:u w:val="single"/>
      <w:effect w:val="none"/>
      <w:vertAlign w:val="baseline"/>
      <w:cs w:val="0"/>
      <w:em w:val="none"/>
    </w:rPr>
  </w:style>
  <w:style w:type="character" w:customStyle="1" w:styleId="apple-converted-space">
    <w:name w:val="apple-converted-space"/>
    <w:basedOn w:val="Predvolenpsmoodseku"/>
    <w:rPr>
      <w:w w:val="100"/>
      <w:position w:val="-1"/>
      <w:effect w:val="none"/>
      <w:vertAlign w:val="baseline"/>
      <w:cs w:val="0"/>
      <w:em w:val="none"/>
    </w:rPr>
  </w:style>
  <w:style w:type="paragraph" w:customStyle="1" w:styleId="Nadpis">
    <w:name w:val="Nadpis"/>
    <w:basedOn w:val="Normlny"/>
    <w:next w:val="Zkladntext"/>
    <w:pPr>
      <w:keepNext/>
      <w:spacing w:before="240" w:after="120"/>
    </w:pPr>
    <w:rPr>
      <w:rFonts w:ascii="Arial" w:eastAsia="Microsoft YaHei" w:hAnsi="Arial" w:cs="Arial"/>
      <w:sz w:val="28"/>
      <w:szCs w:val="28"/>
    </w:rPr>
  </w:style>
  <w:style w:type="paragraph" w:styleId="Zkladntext">
    <w:name w:val="Body Text"/>
    <w:basedOn w:val="Normlny"/>
    <w:pPr>
      <w:spacing w:after="0" w:line="100" w:lineRule="atLeast"/>
      <w:jc w:val="both"/>
    </w:pPr>
    <w:rPr>
      <w:rFonts w:ascii="Arial" w:eastAsia="Calibri" w:hAnsi="Arial" w:cs="Arial"/>
      <w:sz w:val="20"/>
      <w:szCs w:val="20"/>
    </w:rPr>
  </w:style>
  <w:style w:type="paragraph" w:styleId="Zoznam">
    <w:name w:val="List"/>
    <w:basedOn w:val="Zkladntext"/>
  </w:style>
  <w:style w:type="paragraph" w:customStyle="1" w:styleId="Popisok">
    <w:name w:val="Popisok"/>
    <w:basedOn w:val="Normlny"/>
    <w:pPr>
      <w:suppressLineNumbers/>
      <w:spacing w:before="120" w:after="120"/>
    </w:pPr>
    <w:rPr>
      <w:rFonts w:eastAsia="Calibri" w:cs="Arial"/>
      <w:i/>
      <w:iCs/>
      <w:sz w:val="24"/>
      <w:szCs w:val="24"/>
    </w:rPr>
  </w:style>
  <w:style w:type="paragraph" w:customStyle="1" w:styleId="Index">
    <w:name w:val="Index"/>
    <w:basedOn w:val="Normlny"/>
    <w:pPr>
      <w:suppressLineNumbers/>
    </w:pPr>
    <w:rPr>
      <w:rFonts w:eastAsia="Calibri" w:cs="Arial"/>
    </w:rPr>
  </w:style>
  <w:style w:type="paragraph" w:customStyle="1" w:styleId="BalloonText1">
    <w:name w:val="Balloon Text1"/>
    <w:basedOn w:val="Normlny"/>
    <w:pPr>
      <w:spacing w:after="0" w:line="240" w:lineRule="auto"/>
    </w:pPr>
    <w:rPr>
      <w:rFonts w:ascii="Tahoma" w:eastAsia="Calibri" w:hAnsi="Tahoma" w:cs="Tahoma"/>
      <w:sz w:val="16"/>
      <w:szCs w:val="16"/>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customStyle="1" w:styleId="NoSpacing1">
    <w:name w:val="No Spacing1"/>
    <w:pPr>
      <w:spacing w:line="1" w:lineRule="atLeast"/>
      <w:ind w:leftChars="-1" w:left="-1" w:hangingChars="1" w:hanging="1"/>
      <w:textDirection w:val="btLr"/>
      <w:textAlignment w:val="top"/>
      <w:outlineLvl w:val="0"/>
    </w:pPr>
    <w:rPr>
      <w:rFonts w:ascii="Calibri" w:eastAsia="Calibri" w:hAnsi="Calibri"/>
      <w:position w:val="-1"/>
      <w:sz w:val="22"/>
      <w:szCs w:val="22"/>
      <w:lang w:eastAsia="ar-SA"/>
    </w:rPr>
  </w:style>
  <w:style w:type="paragraph" w:styleId="Hlavika">
    <w:name w:val="header"/>
    <w:basedOn w:val="Normlny"/>
    <w:pPr>
      <w:spacing w:after="0" w:line="240" w:lineRule="auto"/>
    </w:pPr>
    <w:rPr>
      <w:rFonts w:eastAsia="Calibri"/>
    </w:rPr>
  </w:style>
  <w:style w:type="paragraph" w:styleId="Pta">
    <w:name w:val="footer"/>
    <w:basedOn w:val="Normlny"/>
    <w:pPr>
      <w:spacing w:after="0" w:line="240" w:lineRule="auto"/>
    </w:pPr>
    <w:rPr>
      <w:rFonts w:eastAsia="Calibri"/>
    </w:rPr>
  </w:style>
  <w:style w:type="paragraph" w:customStyle="1" w:styleId="Odsekzoznamu1">
    <w:name w:val="Odsek zoznamu1"/>
    <w:basedOn w:val="Normlny"/>
    <w:pPr>
      <w:ind w:left="720" w:firstLine="0"/>
    </w:pPr>
    <w:rPr>
      <w:rFonts w:cs="Calibri"/>
    </w:rPr>
  </w:style>
  <w:style w:type="paragraph" w:styleId="Zkladntext2">
    <w:name w:val="Body Text 2"/>
    <w:basedOn w:val="Normlny"/>
    <w:pPr>
      <w:spacing w:after="0" w:line="100" w:lineRule="atLeast"/>
      <w:jc w:val="both"/>
    </w:pPr>
    <w:rPr>
      <w:rFonts w:ascii="Arial" w:hAnsi="Arial" w:cs="Arial"/>
      <w:b/>
      <w:bCs/>
      <w:sz w:val="20"/>
      <w:szCs w:val="20"/>
    </w:rPr>
  </w:style>
  <w:style w:type="paragraph" w:styleId="Normlnywebov">
    <w:name w:val="Normal (Web)"/>
    <w:basedOn w:val="Normlny"/>
    <w:pPr>
      <w:spacing w:before="280" w:after="280" w:line="240" w:lineRule="auto"/>
    </w:pPr>
    <w:rPr>
      <w:rFonts w:ascii="Arial Unicode MS" w:eastAsia="Arial Unicode MS" w:hAnsi="Arial Unicode MS" w:cs="Arial Unicode MS"/>
      <w:sz w:val="24"/>
      <w:szCs w:val="24"/>
      <w:lang w:val="cs-CZ"/>
    </w:rPr>
  </w:style>
  <w:style w:type="paragraph" w:styleId="Zkladntext3">
    <w:name w:val="Body Text 3"/>
    <w:basedOn w:val="Normlny"/>
    <w:pPr>
      <w:jc w:val="both"/>
    </w:pPr>
    <w:rPr>
      <w:rFonts w:eastAsia="Calibri"/>
      <w:b/>
      <w:bCs/>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kern w:val="3"/>
      <w:position w:val="-1"/>
      <w:sz w:val="24"/>
      <w:szCs w:val="24"/>
      <w:lang w:eastAsia="zh-CN" w:bidi="hi-IN"/>
    </w:rPr>
  </w:style>
  <w:style w:type="character" w:styleId="Nevyrieenzmienka">
    <w:name w:val="Unresolved Mention"/>
    <w:qFormat/>
    <w:rPr>
      <w:color w:val="605E5C"/>
      <w:w w:val="100"/>
      <w:position w:val="-1"/>
      <w:effect w:val="none"/>
      <w:shd w:val="clear" w:color="auto" w:fill="E1DFDD"/>
      <w:vertAlign w:val="baseline"/>
      <w:cs w:val="0"/>
      <w:em w:val="none"/>
    </w:rPr>
  </w:style>
  <w:style w:type="character" w:styleId="Odkaznakomentr">
    <w:name w:val="annotation reference"/>
    <w:qFormat/>
    <w:rPr>
      <w:w w:val="100"/>
      <w:position w:val="-1"/>
      <w:sz w:val="16"/>
      <w:szCs w:val="16"/>
      <w:effect w:val="none"/>
      <w:vertAlign w:val="baseline"/>
      <w:cs w:val="0"/>
      <w:em w:val="none"/>
    </w:rPr>
  </w:style>
  <w:style w:type="paragraph" w:styleId="Textkomentra">
    <w:name w:val="annotation text"/>
    <w:basedOn w:val="Normlny"/>
    <w:qFormat/>
    <w:rPr>
      <w:rFonts w:eastAsia="Calibri"/>
      <w:sz w:val="20"/>
      <w:szCs w:val="20"/>
    </w:rPr>
  </w:style>
  <w:style w:type="character" w:customStyle="1" w:styleId="TextkomentraChar">
    <w:name w:val="Text komentára Char"/>
    <w:rPr>
      <w:rFonts w:ascii="Calibri" w:eastAsia="Calibri" w:hAnsi="Calibri"/>
      <w:w w:val="100"/>
      <w:position w:val="-1"/>
      <w:effect w:val="none"/>
      <w:vertAlign w:val="baseline"/>
      <w:cs w:val="0"/>
      <w:em w:val="none"/>
      <w:lang w:eastAsia="ar-SA"/>
    </w:rPr>
  </w:style>
  <w:style w:type="paragraph" w:styleId="Predmetkomentra">
    <w:name w:val="annotation subject"/>
    <w:basedOn w:val="Textkomentra"/>
    <w:next w:val="Textkomentra"/>
    <w:qFormat/>
    <w:rPr>
      <w:b/>
      <w:bCs/>
    </w:rPr>
  </w:style>
  <w:style w:type="character" w:customStyle="1" w:styleId="PredmetkomentraChar">
    <w:name w:val="Predmet komentára Char"/>
    <w:rPr>
      <w:rFonts w:ascii="Calibri" w:eastAsia="Calibri" w:hAnsi="Calibri"/>
      <w:b/>
      <w:bCs/>
      <w:w w:val="100"/>
      <w:position w:val="-1"/>
      <w:effect w:val="none"/>
      <w:vertAlign w:val="baseline"/>
      <w:cs w:val="0"/>
      <w:em w:val="none"/>
      <w:lang w:eastAsia="ar-SA"/>
    </w:rPr>
  </w:style>
  <w:style w:type="paragraph" w:styleId="Textbubliny">
    <w:name w:val="Balloon Text"/>
    <w:basedOn w:val="Normlny"/>
    <w:qFormat/>
    <w:pPr>
      <w:spacing w:after="0" w:line="240" w:lineRule="auto"/>
    </w:pPr>
    <w:rPr>
      <w:rFonts w:ascii="Segoe UI" w:eastAsia="Calibri" w:hAnsi="Segoe UI" w:cs="Segoe UI"/>
      <w:sz w:val="18"/>
      <w:szCs w:val="18"/>
    </w:rPr>
  </w:style>
  <w:style w:type="character" w:customStyle="1" w:styleId="TextbublinyChar">
    <w:name w:val="Text bubliny Char"/>
    <w:rPr>
      <w:rFonts w:ascii="Segoe UI" w:eastAsia="Calibri" w:hAnsi="Segoe UI" w:cs="Segoe UI"/>
      <w:w w:val="100"/>
      <w:position w:val="-1"/>
      <w:sz w:val="18"/>
      <w:szCs w:val="18"/>
      <w:effect w:val="none"/>
      <w:vertAlign w:val="baseline"/>
      <w:cs w:val="0"/>
      <w:em w:val="none"/>
      <w:lang w:eastAsia="ar-SA"/>
    </w:rPr>
  </w:style>
  <w:style w:type="paragraph" w:styleId="Odsekzoznamu">
    <w:name w:val="List Paragraph"/>
    <w:basedOn w:val="Normlny"/>
    <w:pPr>
      <w:ind w:left="708"/>
    </w:pPr>
    <w:rPr>
      <w:rFonts w:eastAsia="Calibri"/>
    </w:rPr>
  </w:style>
  <w:style w:type="character" w:styleId="PremennHTML">
    <w:name w:val="HTML Variable"/>
    <w:qFormat/>
    <w:rPr>
      <w:i/>
      <w:iCs/>
      <w:w w:val="100"/>
      <w:position w:val="-1"/>
      <w:effect w:val="none"/>
      <w:vertAlign w:val="baseline"/>
      <w:cs w:val="0"/>
      <w:em w:val="none"/>
    </w:rPr>
  </w:style>
  <w:style w:type="paragraph" w:customStyle="1" w:styleId="para">
    <w:name w:val="para"/>
    <w:basedOn w:val="Normlny"/>
    <w:pPr>
      <w:suppressAutoHyphens/>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zakonypreludi.sk/zz/2003-596" TargetMode="External"/><Relationship Id="rId21" Type="http://schemas.openxmlformats.org/officeDocument/2006/relationships/hyperlink" Target="https://www.zakonypreludi.sk/zz/2003-596" TargetMode="External"/><Relationship Id="rId42" Type="http://schemas.openxmlformats.org/officeDocument/2006/relationships/hyperlink" Target="https://www.zakonypreludi.sk/zz/2003-596" TargetMode="External"/><Relationship Id="rId47" Type="http://schemas.openxmlformats.org/officeDocument/2006/relationships/hyperlink" Target="https://www.zakonypreludi.sk/zz/2003-596" TargetMode="External"/><Relationship Id="rId63" Type="http://schemas.openxmlformats.org/officeDocument/2006/relationships/hyperlink" Target="https://www.slov-lex.sk/pravne-predpisy/SK/ZZ/2004/291/20090620" TargetMode="External"/><Relationship Id="rId68" Type="http://schemas.openxmlformats.org/officeDocument/2006/relationships/hyperlink" Target="https://www.slov-lex.sk/pravne-predpisy/SK/ZZ/2004/291/20090620" TargetMode="External"/><Relationship Id="rId84" Type="http://schemas.openxmlformats.org/officeDocument/2006/relationships/header" Target="header3.xml"/><Relationship Id="rId16" Type="http://schemas.openxmlformats.org/officeDocument/2006/relationships/hyperlink" Target="https://www.zakonypreludi.sk/zz/2003-596" TargetMode="External"/><Relationship Id="rId11" Type="http://schemas.openxmlformats.org/officeDocument/2006/relationships/hyperlink" Target="https://www.zakonypreludi.sk/zz/2003-596" TargetMode="External"/><Relationship Id="rId32" Type="http://schemas.openxmlformats.org/officeDocument/2006/relationships/hyperlink" Target="https://www.zakonypreludi.sk/zz/2003-596" TargetMode="External"/><Relationship Id="rId37" Type="http://schemas.openxmlformats.org/officeDocument/2006/relationships/hyperlink" Target="https://www.zakonypreludi.sk/zz/2003-596" TargetMode="External"/><Relationship Id="rId53" Type="http://schemas.openxmlformats.org/officeDocument/2006/relationships/hyperlink" Target="https://www.zakonypreludi.sk/zz/2003-552" TargetMode="External"/><Relationship Id="rId58" Type="http://schemas.openxmlformats.org/officeDocument/2006/relationships/hyperlink" Target="https://www.zakonypreludi.sk/zz/2003-552" TargetMode="External"/><Relationship Id="rId74" Type="http://schemas.openxmlformats.org/officeDocument/2006/relationships/hyperlink" Target="https://www.slov-lex.sk/pravne-predpisy/SK/ZZ/2004/291/20090620" TargetMode="External"/><Relationship Id="rId79" Type="http://schemas.openxmlformats.org/officeDocument/2006/relationships/hyperlink" Target="https://www.slov-lex.sk/pravne-predpisy/SK/ZZ/2004/291/20090620" TargetMode="External"/><Relationship Id="rId5" Type="http://schemas.openxmlformats.org/officeDocument/2006/relationships/webSettings" Target="webSettings.xml"/><Relationship Id="rId19" Type="http://schemas.openxmlformats.org/officeDocument/2006/relationships/hyperlink" Target="https://www.zakonypreludi.sk/zz/2003-596" TargetMode="External"/><Relationship Id="rId14" Type="http://schemas.openxmlformats.org/officeDocument/2006/relationships/hyperlink" Target="https://www.zakonypreludi.sk/zz/2003-596" TargetMode="External"/><Relationship Id="rId22" Type="http://schemas.openxmlformats.org/officeDocument/2006/relationships/hyperlink" Target="https://www.zakonypreludi.sk/zz/2003-596" TargetMode="External"/><Relationship Id="rId27" Type="http://schemas.openxmlformats.org/officeDocument/2006/relationships/hyperlink" Target="https://www.zakonypreludi.sk/zz/2003-596" TargetMode="External"/><Relationship Id="rId30" Type="http://schemas.openxmlformats.org/officeDocument/2006/relationships/hyperlink" Target="https://www.zakonypreludi.sk/zz/2003-596" TargetMode="External"/><Relationship Id="rId35" Type="http://schemas.openxmlformats.org/officeDocument/2006/relationships/hyperlink" Target="https://www.zakonypreludi.sk/zz/2003-596" TargetMode="External"/><Relationship Id="rId43" Type="http://schemas.openxmlformats.org/officeDocument/2006/relationships/hyperlink" Target="https://www.zakonypreludi.sk/zz/2003-596" TargetMode="External"/><Relationship Id="rId48" Type="http://schemas.openxmlformats.org/officeDocument/2006/relationships/hyperlink" Target="https://www.zakonypreludi.sk/zz/2003-596" TargetMode="External"/><Relationship Id="rId56" Type="http://schemas.openxmlformats.org/officeDocument/2006/relationships/hyperlink" Target="https://www.zakonypreludi.sk/zz/2003-552" TargetMode="External"/><Relationship Id="rId64" Type="http://schemas.openxmlformats.org/officeDocument/2006/relationships/hyperlink" Target="https://www.slov-lex.sk/pravne-predpisy/SK/ZZ/2004/291/20090620" TargetMode="External"/><Relationship Id="rId69" Type="http://schemas.openxmlformats.org/officeDocument/2006/relationships/hyperlink" Target="https://www.slov-lex.sk/pravne-predpisy/SK/ZZ/2004/291/20090620" TargetMode="External"/><Relationship Id="rId77" Type="http://schemas.openxmlformats.org/officeDocument/2006/relationships/hyperlink" Target="https://www.slov-lex.sk/pravne-predpisy/SK/ZZ/2004/291/20090620" TargetMode="External"/><Relationship Id="rId8" Type="http://schemas.openxmlformats.org/officeDocument/2006/relationships/hyperlink" Target="https://www.zakonypreludi.sk/zz/2003-596" TargetMode="External"/><Relationship Id="rId51" Type="http://schemas.openxmlformats.org/officeDocument/2006/relationships/hyperlink" Target="https://www.zakonypreludi.sk/zz/2003-552" TargetMode="External"/><Relationship Id="rId72" Type="http://schemas.openxmlformats.org/officeDocument/2006/relationships/hyperlink" Target="https://www.slov-lex.sk/pravne-predpisy/SK/ZZ/2004/291/20090620"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zakonypreludi.sk/zz/2003-596" TargetMode="External"/><Relationship Id="rId17" Type="http://schemas.openxmlformats.org/officeDocument/2006/relationships/hyperlink" Target="https://www.zakonypreludi.sk/zz/2003-596" TargetMode="External"/><Relationship Id="rId25" Type="http://schemas.openxmlformats.org/officeDocument/2006/relationships/hyperlink" Target="https://www.zakonypreludi.sk/zz/2003-596" TargetMode="External"/><Relationship Id="rId33" Type="http://schemas.openxmlformats.org/officeDocument/2006/relationships/hyperlink" Target="https://www.zakonypreludi.sk/zz/2003-596" TargetMode="External"/><Relationship Id="rId38" Type="http://schemas.openxmlformats.org/officeDocument/2006/relationships/hyperlink" Target="https://www.zakonypreludi.sk/zz/2003-596" TargetMode="External"/><Relationship Id="rId46" Type="http://schemas.openxmlformats.org/officeDocument/2006/relationships/hyperlink" Target="https://www.zakonypreludi.sk/zz/2003-596" TargetMode="External"/><Relationship Id="rId59" Type="http://schemas.openxmlformats.org/officeDocument/2006/relationships/hyperlink" Target="https://www.zakonypreludi.sk/zz/2003-552" TargetMode="External"/><Relationship Id="rId67" Type="http://schemas.openxmlformats.org/officeDocument/2006/relationships/hyperlink" Target="https://www.slov-lex.sk/pravne-predpisy/SK/ZZ/2004/291/20090620" TargetMode="External"/><Relationship Id="rId20" Type="http://schemas.openxmlformats.org/officeDocument/2006/relationships/hyperlink" Target="https://www.zakonypreludi.sk/zz/2003-596" TargetMode="External"/><Relationship Id="rId41" Type="http://schemas.openxmlformats.org/officeDocument/2006/relationships/hyperlink" Target="https://www.zakonypreludi.sk/zz/2003-596" TargetMode="External"/><Relationship Id="rId54" Type="http://schemas.openxmlformats.org/officeDocument/2006/relationships/hyperlink" Target="https://www.zakonypreludi.sk/zz/2003-552" TargetMode="External"/><Relationship Id="rId62" Type="http://schemas.openxmlformats.org/officeDocument/2006/relationships/hyperlink" Target="https://www.slov-lex.sk/pravne-predpisy/SK/ZZ/2004/291/20090620" TargetMode="External"/><Relationship Id="rId70" Type="http://schemas.openxmlformats.org/officeDocument/2006/relationships/hyperlink" Target="https://www.slov-lex.sk/pravne-predpisy/SK/ZZ/2004/291/20090620" TargetMode="External"/><Relationship Id="rId75" Type="http://schemas.openxmlformats.org/officeDocument/2006/relationships/hyperlink" Target="https://www.slov-lex.sk/pravne-predpisy/SK/ZZ/2004/291/20090620"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akonypreludi.sk/zz/2003-596" TargetMode="External"/><Relationship Id="rId23" Type="http://schemas.openxmlformats.org/officeDocument/2006/relationships/hyperlink" Target="https://www.zakonypreludi.sk/zz/2003-596" TargetMode="External"/><Relationship Id="rId28" Type="http://schemas.openxmlformats.org/officeDocument/2006/relationships/hyperlink" Target="https://www.zakonypreludi.sk/zz/2003-596" TargetMode="External"/><Relationship Id="rId36" Type="http://schemas.openxmlformats.org/officeDocument/2006/relationships/hyperlink" Target="https://www.zakonypreludi.sk/zz/2003-596" TargetMode="External"/><Relationship Id="rId49" Type="http://schemas.openxmlformats.org/officeDocument/2006/relationships/hyperlink" Target="https://www.zakonypreludi.sk/zz/2003-596" TargetMode="External"/><Relationship Id="rId57" Type="http://schemas.openxmlformats.org/officeDocument/2006/relationships/hyperlink" Target="https://www.zakonypreludi.sk/zz/2003-552" TargetMode="External"/><Relationship Id="rId10" Type="http://schemas.openxmlformats.org/officeDocument/2006/relationships/hyperlink" Target="https://www.zakonypreludi.sk/zz/2003-596" TargetMode="External"/><Relationship Id="rId31" Type="http://schemas.openxmlformats.org/officeDocument/2006/relationships/hyperlink" Target="https://www.zakonypreludi.sk/zz/2003-596" TargetMode="External"/><Relationship Id="rId44" Type="http://schemas.openxmlformats.org/officeDocument/2006/relationships/hyperlink" Target="https://www.zakonypreludi.sk/zz/2003-596" TargetMode="External"/><Relationship Id="rId52" Type="http://schemas.openxmlformats.org/officeDocument/2006/relationships/hyperlink" Target="https://www.zakonypreludi.sk/zz/2003-552" TargetMode="External"/><Relationship Id="rId60" Type="http://schemas.openxmlformats.org/officeDocument/2006/relationships/hyperlink" Target="https://www.slov-lex.sk/pravne-predpisy/SK/ZZ/2003/596/" TargetMode="External"/><Relationship Id="rId65" Type="http://schemas.openxmlformats.org/officeDocument/2006/relationships/hyperlink" Target="https://www.slov-lex.sk/pravne-predpisy/SK/ZZ/2004/291/20090620" TargetMode="External"/><Relationship Id="rId73" Type="http://schemas.openxmlformats.org/officeDocument/2006/relationships/hyperlink" Target="https://www.slov-lex.sk/pravne-predpisy/SK/ZZ/2004/291/20090620" TargetMode="External"/><Relationship Id="rId78" Type="http://schemas.openxmlformats.org/officeDocument/2006/relationships/hyperlink" Target="https://www.slov-lex.sk/pravne-predpisy/SK/ZZ/2004/291/20090620"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akonypreludi.sk/zz/2003-596" TargetMode="External"/><Relationship Id="rId13" Type="http://schemas.openxmlformats.org/officeDocument/2006/relationships/hyperlink" Target="https://www.zakonypreludi.sk/zz/2003-596" TargetMode="External"/><Relationship Id="rId18" Type="http://schemas.openxmlformats.org/officeDocument/2006/relationships/hyperlink" Target="https://www.zakonypreludi.sk/zz/2003-596" TargetMode="External"/><Relationship Id="rId39" Type="http://schemas.openxmlformats.org/officeDocument/2006/relationships/hyperlink" Target="https://www.zakonypreludi.sk/zz/2003-596" TargetMode="External"/><Relationship Id="rId34" Type="http://schemas.openxmlformats.org/officeDocument/2006/relationships/hyperlink" Target="https://www.zakonypreludi.sk/zz/2003-596" TargetMode="External"/><Relationship Id="rId50" Type="http://schemas.openxmlformats.org/officeDocument/2006/relationships/hyperlink" Target="https://www.zakonypreludi.sk/zz/2003-552" TargetMode="External"/><Relationship Id="rId55" Type="http://schemas.openxmlformats.org/officeDocument/2006/relationships/hyperlink" Target="https://www.zakonypreludi.sk/zz/2003-552" TargetMode="External"/><Relationship Id="rId76" Type="http://schemas.openxmlformats.org/officeDocument/2006/relationships/hyperlink" Target="https://www.slov-lex.sk/pravne-predpisy/SK/ZZ/2004/291/20090620" TargetMode="External"/><Relationship Id="rId7" Type="http://schemas.openxmlformats.org/officeDocument/2006/relationships/endnotes" Target="endnotes.xml"/><Relationship Id="rId71" Type="http://schemas.openxmlformats.org/officeDocument/2006/relationships/hyperlink" Target="https://www.slov-lex.sk/pravne-predpisy/SK/ZZ/2004/291/20090620" TargetMode="External"/><Relationship Id="rId2" Type="http://schemas.openxmlformats.org/officeDocument/2006/relationships/numbering" Target="numbering.xml"/><Relationship Id="rId29" Type="http://schemas.openxmlformats.org/officeDocument/2006/relationships/hyperlink" Target="https://www.zakonypreludi.sk/zz/2003-596" TargetMode="External"/><Relationship Id="rId24" Type="http://schemas.openxmlformats.org/officeDocument/2006/relationships/hyperlink" Target="https://www.zakonypreludi.sk/zz/2003-596" TargetMode="External"/><Relationship Id="rId40" Type="http://schemas.openxmlformats.org/officeDocument/2006/relationships/hyperlink" Target="https://www.zakonypreludi.sk/zz/2003-596" TargetMode="External"/><Relationship Id="rId45" Type="http://schemas.openxmlformats.org/officeDocument/2006/relationships/hyperlink" Target="https://www.zakonypreludi.sk/zz/2003-596" TargetMode="External"/><Relationship Id="rId66" Type="http://schemas.openxmlformats.org/officeDocument/2006/relationships/hyperlink" Target="https://www.slov-lex.sk/pravne-predpisy/SK/ZZ/2004/291/20090620" TargetMode="External"/><Relationship Id="rId87" Type="http://schemas.openxmlformats.org/officeDocument/2006/relationships/theme" Target="theme/theme1.xml"/><Relationship Id="rId61" Type="http://schemas.openxmlformats.org/officeDocument/2006/relationships/hyperlink" Target="https://www.slov-lex.sk/pravne-predpisy/SK/ZZ/2004/291/20090620" TargetMode="External"/><Relationship Id="rId8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sku@sku.sk" TargetMode="External"/><Relationship Id="rId2" Type="http://schemas.openxmlformats.org/officeDocument/2006/relationships/hyperlink" Target="http://www.sku.sk/"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2VprXUjogQG1ceOEmytvr2rMg==">AMUW2mVLTZbK/exxyC9k5X6evNCp1neoOzx1+MCizb02tcUm/RTatnSmhKFYwtccOcx9j0snt32umgWR8113iDNl5QnV6SUpbrv2sKjY5Tzj7A6daPND4gg7BBeS02YMJTO1joZdoOl7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12006</Words>
  <Characters>68439</Characters>
  <Application>Microsoft Office Word</Application>
  <DocSecurity>0</DocSecurity>
  <Lines>570</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Vladimir Crmoman</cp:lastModifiedBy>
  <cp:revision>2</cp:revision>
  <cp:lastPrinted>2022-01-12T20:29:00Z</cp:lastPrinted>
  <dcterms:created xsi:type="dcterms:W3CDTF">2022-01-12T20:30:00Z</dcterms:created>
  <dcterms:modified xsi:type="dcterms:W3CDTF">2022-01-12T20:30:00Z</dcterms:modified>
</cp:coreProperties>
</file>